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E571E" w14:textId="724A1E1D" w:rsidR="005A356A" w:rsidRPr="00B02388" w:rsidRDefault="005A356A" w:rsidP="005A356A">
      <w:pPr>
        <w:pStyle w:val="a8"/>
        <w:keepLines/>
        <w:tabs>
          <w:tab w:val="right" w:pos="13323"/>
        </w:tabs>
        <w:spacing w:before="60" w:after="60"/>
        <w:rPr>
          <w:rFonts w:eastAsia="新細明體" w:cs="Arial"/>
          <w:b w:val="0"/>
          <w:sz w:val="24"/>
          <w:szCs w:val="24"/>
          <w:lang w:eastAsia="zh-TW"/>
        </w:rPr>
      </w:pPr>
      <w:bookmarkStart w:id="0" w:name="OLE_LINK20"/>
      <w:bookmarkStart w:id="1" w:name="_Toc193024528"/>
      <w:r w:rsidRPr="004A029C">
        <w:rPr>
          <w:rFonts w:cs="Arial"/>
          <w:sz w:val="24"/>
          <w:szCs w:val="24"/>
        </w:rPr>
        <w:t>3GPP TSG-RAN WG4 Meeting #</w:t>
      </w:r>
      <w:r w:rsidRPr="004A029C">
        <w:rPr>
          <w:rFonts w:cs="Arial"/>
        </w:rPr>
        <w:t xml:space="preserve"> </w:t>
      </w:r>
      <w:r>
        <w:rPr>
          <w:rFonts w:cs="Arial"/>
          <w:sz w:val="24"/>
          <w:szCs w:val="24"/>
        </w:rPr>
        <w:t>1</w:t>
      </w:r>
      <w:r w:rsidR="001F3DD3">
        <w:rPr>
          <w:rFonts w:cs="Arial"/>
          <w:sz w:val="24"/>
          <w:szCs w:val="24"/>
        </w:rPr>
        <w:t>1</w:t>
      </w:r>
      <w:r w:rsidR="00B17729">
        <w:rPr>
          <w:rFonts w:eastAsiaTheme="minorEastAsia" w:cs="Arial" w:hint="eastAsia"/>
          <w:sz w:val="24"/>
          <w:szCs w:val="24"/>
          <w:lang w:eastAsia="zh-TW"/>
        </w:rPr>
        <w:t>4</w:t>
      </w:r>
      <w:r w:rsidR="00B17729">
        <w:rPr>
          <w:rFonts w:eastAsiaTheme="minorEastAsia" w:cs="Arial"/>
          <w:sz w:val="24"/>
          <w:szCs w:val="24"/>
          <w:lang w:eastAsia="zh-TW"/>
        </w:rPr>
        <w:t>-bis</w:t>
      </w:r>
      <w:r w:rsidRPr="004A029C">
        <w:rPr>
          <w:rFonts w:cs="Arial"/>
          <w:sz w:val="24"/>
          <w:szCs w:val="24"/>
        </w:rPr>
        <w:tab/>
      </w:r>
      <w:r w:rsidR="00347A0C" w:rsidRPr="00347A0C">
        <w:rPr>
          <w:rFonts w:cs="Arial"/>
          <w:sz w:val="24"/>
          <w:szCs w:val="24"/>
        </w:rPr>
        <w:t>R4-2</w:t>
      </w:r>
      <w:r w:rsidR="001C231B">
        <w:rPr>
          <w:rFonts w:cs="Arial"/>
          <w:sz w:val="24"/>
          <w:szCs w:val="24"/>
        </w:rPr>
        <w:t>503258</w:t>
      </w:r>
    </w:p>
    <w:bookmarkEnd w:id="0"/>
    <w:p w14:paraId="4608FC85" w14:textId="3C42E732" w:rsidR="0091733F" w:rsidRPr="0052514D" w:rsidRDefault="00B17729" w:rsidP="0091733F">
      <w:pPr>
        <w:pStyle w:val="a8"/>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Wuhan</w:t>
      </w:r>
      <w:r w:rsidRPr="00F542A0">
        <w:rPr>
          <w:rFonts w:eastAsia="SimSun" w:cs="Arial"/>
          <w:sz w:val="24"/>
          <w:szCs w:val="24"/>
          <w:lang w:eastAsia="zh-CN"/>
        </w:rPr>
        <w:t xml:space="preserve">, </w:t>
      </w:r>
      <w:r>
        <w:rPr>
          <w:rFonts w:eastAsia="SimSun" w:cs="Arial"/>
          <w:sz w:val="24"/>
          <w:szCs w:val="24"/>
          <w:lang w:eastAsia="zh-CN"/>
        </w:rPr>
        <w:t>Hubei, China</w:t>
      </w:r>
      <w:r w:rsidRPr="00F542A0">
        <w:rPr>
          <w:rFonts w:eastAsia="SimSun" w:cs="Arial"/>
          <w:sz w:val="24"/>
          <w:szCs w:val="24"/>
          <w:lang w:eastAsia="zh-CN"/>
        </w:rPr>
        <w:t xml:space="preserve">, </w:t>
      </w:r>
      <w:r>
        <w:rPr>
          <w:rFonts w:eastAsia="SimSun" w:cs="Arial"/>
          <w:sz w:val="24"/>
          <w:szCs w:val="24"/>
          <w:lang w:eastAsia="zh-CN"/>
        </w:rPr>
        <w:t>0</w:t>
      </w:r>
      <w:r w:rsidRPr="00F542A0">
        <w:rPr>
          <w:rFonts w:eastAsia="SimSun" w:cs="Arial"/>
          <w:sz w:val="24"/>
          <w:szCs w:val="24"/>
          <w:lang w:eastAsia="zh-CN"/>
        </w:rPr>
        <w:t>7</w:t>
      </w:r>
      <w:r w:rsidRPr="00F542A0">
        <w:rPr>
          <w:rFonts w:eastAsia="SimSun" w:cs="Arial"/>
          <w:sz w:val="24"/>
          <w:szCs w:val="24"/>
          <w:vertAlign w:val="superscript"/>
          <w:lang w:eastAsia="zh-CN"/>
        </w:rPr>
        <w:t>th</w:t>
      </w:r>
      <w:r w:rsidRPr="00F542A0">
        <w:rPr>
          <w:rFonts w:eastAsia="SimSun" w:cs="Arial"/>
          <w:sz w:val="24"/>
          <w:szCs w:val="24"/>
          <w:lang w:eastAsia="zh-CN"/>
        </w:rPr>
        <w:t xml:space="preserve"> – </w:t>
      </w:r>
      <w:r>
        <w:rPr>
          <w:rFonts w:eastAsia="SimSun" w:cs="Arial"/>
          <w:sz w:val="24"/>
          <w:szCs w:val="24"/>
          <w:lang w:eastAsia="zh-CN"/>
        </w:rPr>
        <w:t>11</w:t>
      </w:r>
      <w:r>
        <w:rPr>
          <w:rFonts w:eastAsia="SimSun" w:cs="Arial"/>
          <w:sz w:val="24"/>
          <w:szCs w:val="24"/>
          <w:vertAlign w:val="superscript"/>
          <w:lang w:eastAsia="zh-CN"/>
        </w:rPr>
        <w:t>th</w:t>
      </w:r>
      <w:r w:rsidRPr="00F542A0">
        <w:rPr>
          <w:rFonts w:eastAsia="SimSun" w:cs="Arial"/>
          <w:sz w:val="24"/>
          <w:szCs w:val="24"/>
          <w:lang w:eastAsia="zh-CN"/>
        </w:rPr>
        <w:t xml:space="preserve"> </w:t>
      </w:r>
      <w:r>
        <w:rPr>
          <w:rFonts w:eastAsia="SimSun" w:cs="Arial"/>
          <w:sz w:val="24"/>
          <w:szCs w:val="24"/>
          <w:lang w:eastAsia="zh-CN"/>
        </w:rPr>
        <w:t>April</w:t>
      </w:r>
      <w:r w:rsidRPr="00F542A0">
        <w:rPr>
          <w:rFonts w:eastAsia="SimSun" w:cs="Arial"/>
          <w:sz w:val="24"/>
          <w:szCs w:val="24"/>
          <w:lang w:eastAsia="zh-CN"/>
        </w:rPr>
        <w:t>, 2025</w:t>
      </w:r>
    </w:p>
    <w:p w14:paraId="240F2295" w14:textId="77777777" w:rsidR="001C2BE1" w:rsidRPr="002553BE" w:rsidRDefault="001C2BE1" w:rsidP="001C2BE1">
      <w:pPr>
        <w:pStyle w:val="a8"/>
        <w:rPr>
          <w:noProof w:val="0"/>
        </w:rPr>
      </w:pPr>
    </w:p>
    <w:p w14:paraId="73AE67BF" w14:textId="77777777" w:rsidR="001C2BE1" w:rsidRDefault="001C2BE1" w:rsidP="001C2BE1">
      <w:pPr>
        <w:pStyle w:val="ae"/>
        <w:rPr>
          <w:noProof w:val="0"/>
        </w:rPr>
      </w:pPr>
    </w:p>
    <w:p w14:paraId="04CEFE61" w14:textId="6894F65E" w:rsidR="001C2BE1" w:rsidRPr="00C103BB" w:rsidRDefault="001C2BE1" w:rsidP="001C2BE1">
      <w:pPr>
        <w:tabs>
          <w:tab w:val="left" w:pos="1985"/>
        </w:tabs>
        <w:rPr>
          <w:rFonts w:ascii="Arial" w:eastAsiaTheme="minorEastAsia" w:hAnsi="Arial"/>
          <w:sz w:val="24"/>
          <w:lang w:val="en-US" w:eastAsia="zh-TW"/>
        </w:rPr>
      </w:pPr>
      <w:r>
        <w:rPr>
          <w:rFonts w:ascii="Arial" w:hAnsi="Arial"/>
          <w:b/>
          <w:sz w:val="24"/>
          <w:lang w:val="en-US"/>
        </w:rPr>
        <w:t>Agenda item:</w:t>
      </w:r>
      <w:r>
        <w:rPr>
          <w:rFonts w:ascii="Arial" w:hAnsi="Arial"/>
          <w:sz w:val="24"/>
          <w:lang w:val="en-US"/>
        </w:rPr>
        <w:tab/>
      </w:r>
      <w:r w:rsidR="00212288">
        <w:rPr>
          <w:rFonts w:ascii="Arial" w:eastAsiaTheme="minorEastAsia" w:hAnsi="Arial"/>
          <w:sz w:val="24"/>
          <w:lang w:val="en-US" w:eastAsia="zh-TW"/>
        </w:rPr>
        <w:t>7</w:t>
      </w:r>
      <w:r w:rsidR="00C103BB">
        <w:rPr>
          <w:rFonts w:ascii="Arial" w:eastAsiaTheme="minorEastAsia" w:hAnsi="Arial" w:hint="eastAsia"/>
          <w:sz w:val="24"/>
          <w:lang w:val="en-US" w:eastAsia="zh-TW"/>
        </w:rPr>
        <w:t>.</w:t>
      </w:r>
      <w:r w:rsidR="00C72570">
        <w:rPr>
          <w:rFonts w:ascii="Arial" w:eastAsiaTheme="minorEastAsia" w:hAnsi="Arial"/>
          <w:sz w:val="24"/>
          <w:lang w:val="en-US" w:eastAsia="zh-TW"/>
        </w:rPr>
        <w:t>20.2</w:t>
      </w:r>
    </w:p>
    <w:p w14:paraId="1401899C" w14:textId="7DD14AEB" w:rsidR="001C2BE1" w:rsidRPr="004D2A83" w:rsidRDefault="001C2BE1" w:rsidP="001C2BE1">
      <w:pPr>
        <w:tabs>
          <w:tab w:val="left" w:pos="1985"/>
        </w:tabs>
        <w:rPr>
          <w:rFonts w:ascii="Arial" w:eastAsiaTheme="minorEastAsia" w:hAnsi="Arial"/>
          <w:sz w:val="24"/>
          <w:lang w:val="en-US" w:eastAsia="zh-TW"/>
        </w:rPr>
      </w:pPr>
      <w:r>
        <w:rPr>
          <w:rFonts w:ascii="Arial" w:hAnsi="Arial"/>
          <w:b/>
          <w:sz w:val="24"/>
          <w:lang w:val="en-US"/>
        </w:rPr>
        <w:t xml:space="preserve">Source: </w:t>
      </w:r>
      <w:r>
        <w:rPr>
          <w:rFonts w:ascii="Arial" w:hAnsi="Arial"/>
          <w:b/>
          <w:sz w:val="24"/>
          <w:lang w:val="en-US"/>
        </w:rPr>
        <w:tab/>
      </w:r>
      <w:r w:rsidR="004D2A83">
        <w:rPr>
          <w:rFonts w:ascii="Arial" w:eastAsiaTheme="minorEastAsia" w:hAnsi="Arial" w:hint="eastAsia"/>
          <w:sz w:val="24"/>
          <w:lang w:val="en-US" w:eastAsia="zh-TW"/>
        </w:rPr>
        <w:t>National Taiwan University</w:t>
      </w:r>
    </w:p>
    <w:p w14:paraId="1A08EC42" w14:textId="708BAD53" w:rsidR="001C2BE1" w:rsidRPr="004D2A83" w:rsidRDefault="001C2BE1" w:rsidP="001C2BE1">
      <w:pPr>
        <w:tabs>
          <w:tab w:val="left" w:pos="1985"/>
        </w:tabs>
        <w:ind w:left="1980" w:hanging="1980"/>
        <w:rPr>
          <w:rFonts w:ascii="Arial" w:eastAsiaTheme="minorEastAsia" w:hAnsi="Arial"/>
          <w:sz w:val="24"/>
          <w:lang w:val="en-US" w:eastAsia="zh-TW"/>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D4FB7">
        <w:rPr>
          <w:rFonts w:ascii="Arial" w:hAnsi="Arial"/>
          <w:sz w:val="24"/>
        </w:rPr>
        <w:t xml:space="preserve">On </w:t>
      </w:r>
      <w:r w:rsidR="0060746B">
        <w:rPr>
          <w:rFonts w:ascii="Arial" w:hAnsi="Arial"/>
          <w:sz w:val="24"/>
        </w:rPr>
        <w:t xml:space="preserve">AI/ML </w:t>
      </w:r>
      <w:r w:rsidR="004D2A83">
        <w:rPr>
          <w:rFonts w:ascii="Arial" w:eastAsiaTheme="minorEastAsia" w:hAnsi="Arial" w:hint="eastAsia"/>
          <w:sz w:val="24"/>
          <w:lang w:eastAsia="zh-TW"/>
        </w:rPr>
        <w:t>Interoperability and Standardization of Testing and Verification</w:t>
      </w:r>
      <w:r w:rsidR="007A12C7">
        <w:rPr>
          <w:rFonts w:ascii="Arial" w:eastAsiaTheme="minorEastAsia" w:hAnsi="Arial" w:hint="eastAsia"/>
          <w:sz w:val="24"/>
          <w:lang w:eastAsia="zh-TW"/>
        </w:rPr>
        <w:t xml:space="preserve"> for CSI Use Case</w:t>
      </w:r>
      <w:r w:rsidR="00E34B8E">
        <w:rPr>
          <w:rFonts w:ascii="Arial" w:eastAsiaTheme="minorEastAsia" w:hAnsi="Arial"/>
          <w:sz w:val="24"/>
          <w:lang w:eastAsia="zh-TW"/>
        </w:rPr>
        <w:t xml:space="preserve"> – A PCA based approach</w:t>
      </w:r>
    </w:p>
    <w:p w14:paraId="635C577F"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B353A6">
        <w:rPr>
          <w:rFonts w:ascii="Arial" w:hAnsi="Arial"/>
          <w:sz w:val="24"/>
          <w:lang w:val="en-US"/>
        </w:rPr>
        <w:t>Approval</w:t>
      </w:r>
    </w:p>
    <w:p w14:paraId="689593D4" w14:textId="77777777" w:rsidR="00DD5AE1" w:rsidRPr="00492450" w:rsidRDefault="00C27072" w:rsidP="00B47C0A">
      <w:pPr>
        <w:pStyle w:val="1"/>
        <w:rPr>
          <w:lang w:eastAsia="zh-CN"/>
        </w:rPr>
      </w:pPr>
      <w:r>
        <w:rPr>
          <w:lang w:eastAsia="zh-CN"/>
        </w:rPr>
        <w:t>Introduction</w:t>
      </w:r>
    </w:p>
    <w:p w14:paraId="4D550D0C" w14:textId="78BCF999" w:rsidR="00492450" w:rsidRPr="00492450" w:rsidRDefault="0047049F" w:rsidP="00036762">
      <w:pPr>
        <w:rPr>
          <w:lang w:val="en-US" w:eastAsia="zh-CN"/>
        </w:rPr>
      </w:pPr>
      <w:r>
        <w:rPr>
          <w:lang w:val="en-US"/>
        </w:rPr>
        <w:t xml:space="preserve">We present our view on </w:t>
      </w:r>
      <w:r w:rsidR="007A12C7">
        <w:rPr>
          <w:rFonts w:eastAsiaTheme="minorEastAsia" w:hint="eastAsia"/>
          <w:lang w:val="en-US" w:eastAsia="zh-TW"/>
        </w:rPr>
        <w:t>partially specified decoder and reference decoder derivation procedure in this contribution</w:t>
      </w:r>
      <w:r w:rsidR="00156379">
        <w:rPr>
          <w:lang w:val="en-US"/>
        </w:rPr>
        <w:t>.</w:t>
      </w:r>
    </w:p>
    <w:p w14:paraId="1DB9E6B9" w14:textId="336D9E1B" w:rsidR="005C1E97" w:rsidRPr="00156738" w:rsidRDefault="003A3254" w:rsidP="00156738">
      <w:pPr>
        <w:pStyle w:val="1"/>
        <w:rPr>
          <w:lang w:eastAsia="zh-CN"/>
        </w:rPr>
      </w:pPr>
      <w:r>
        <w:rPr>
          <w:lang w:eastAsia="zh-CN"/>
        </w:rPr>
        <w:t>Discussion</w:t>
      </w:r>
    </w:p>
    <w:p w14:paraId="0727FCEC" w14:textId="45EB99EC" w:rsidR="00C421F0" w:rsidRDefault="00C421F0" w:rsidP="001B58ED">
      <w:pPr>
        <w:pStyle w:val="20"/>
        <w:rPr>
          <w:rFonts w:eastAsiaTheme="minorEastAsia"/>
          <w:lang w:val="en-US" w:eastAsia="zh-TW"/>
        </w:rPr>
      </w:pPr>
      <w:r>
        <w:rPr>
          <w:rFonts w:eastAsiaTheme="minorEastAsia"/>
          <w:lang w:val="en-US" w:eastAsia="zh-TW"/>
        </w:rPr>
        <w:t>D</w:t>
      </w:r>
      <w:r>
        <w:rPr>
          <w:rFonts w:eastAsiaTheme="minorEastAsia" w:hint="eastAsia"/>
          <w:lang w:val="en-US" w:eastAsia="zh-TW"/>
        </w:rPr>
        <w:t>i</w:t>
      </w:r>
      <w:r>
        <w:rPr>
          <w:rFonts w:eastAsiaTheme="minorEastAsia"/>
          <w:lang w:val="en-US" w:eastAsia="zh-TW"/>
        </w:rPr>
        <w:t xml:space="preserve">scussion for Option </w:t>
      </w:r>
      <w:r w:rsidR="00343A14">
        <w:rPr>
          <w:rFonts w:eastAsiaTheme="minorEastAsia"/>
          <w:lang w:val="en-US" w:eastAsia="zh-TW"/>
        </w:rPr>
        <w:t>4</w:t>
      </w:r>
      <w:r w:rsidR="00126C01">
        <w:rPr>
          <w:rFonts w:eastAsiaTheme="minorEastAsia"/>
          <w:lang w:val="en-US" w:eastAsia="zh-TW"/>
        </w:rPr>
        <w:t xml:space="preserve"> Procedures</w:t>
      </w:r>
    </w:p>
    <w:p w14:paraId="49B14451" w14:textId="2F4481B1" w:rsidR="00126C01" w:rsidRDefault="00126C01" w:rsidP="00126C01">
      <w:pPr>
        <w:rPr>
          <w:lang w:val="en-US" w:eastAsia="zh-TW"/>
        </w:rPr>
      </w:pPr>
      <w:r>
        <w:rPr>
          <w:lang w:val="en-US" w:eastAsia="zh-TW"/>
        </w:rPr>
        <w:t>The following was agreed in the WF</w:t>
      </w:r>
      <w:r w:rsidR="009947D8">
        <w:rPr>
          <w:lang w:val="en-US" w:eastAsia="zh-TW"/>
        </w:rPr>
        <w:t xml:space="preserve"> for option 3</w:t>
      </w:r>
    </w:p>
    <w:p w14:paraId="621F2F5A" w14:textId="77777777" w:rsidR="00BC3A59" w:rsidRDefault="00BC3A59" w:rsidP="00BC3A59">
      <w:pPr>
        <w:pBdr>
          <w:top w:val="single" w:sz="4" w:space="1" w:color="auto"/>
          <w:left w:val="single" w:sz="4" w:space="1" w:color="auto"/>
          <w:bottom w:val="single" w:sz="4" w:space="1" w:color="auto"/>
          <w:right w:val="single" w:sz="4" w:space="1" w:color="auto"/>
        </w:pBdr>
        <w:rPr>
          <w:u w:val="single"/>
        </w:rPr>
      </w:pPr>
      <w:r>
        <w:rPr>
          <w:u w:val="single"/>
        </w:rPr>
        <w:t>How to continue with track 1 until RAN4#114bis</w:t>
      </w:r>
    </w:p>
    <w:p w14:paraId="616873B9" w14:textId="77777777" w:rsidR="00BC3A59" w:rsidRDefault="00BC3A59" w:rsidP="00BC3A59">
      <w:pPr>
        <w:pBdr>
          <w:top w:val="single" w:sz="4" w:space="1" w:color="auto"/>
          <w:left w:val="single" w:sz="4" w:space="1" w:color="auto"/>
          <w:bottom w:val="single" w:sz="4" w:space="1" w:color="auto"/>
          <w:right w:val="single" w:sz="4" w:space="1" w:color="auto"/>
        </w:pBdr>
      </w:pPr>
      <w:r>
        <w:t>Companies should provide quantized and unquantized models according to the advice above, in particular Samsung, CATT and Huawei.</w:t>
      </w:r>
    </w:p>
    <w:p w14:paraId="7F2C6CD9" w14:textId="77777777" w:rsidR="00BC3A59" w:rsidRPr="00501832" w:rsidRDefault="00BC3A59" w:rsidP="00BC3A59">
      <w:pPr>
        <w:pBdr>
          <w:top w:val="single" w:sz="4" w:space="1" w:color="auto"/>
          <w:left w:val="single" w:sz="4" w:space="1" w:color="auto"/>
          <w:bottom w:val="single" w:sz="4" w:space="1" w:color="auto"/>
          <w:right w:val="single" w:sz="4" w:space="1" w:color="auto"/>
        </w:pBdr>
        <w:spacing w:after="120"/>
        <w:rPr>
          <w:szCs w:val="24"/>
          <w:lang w:eastAsia="zh-CN"/>
        </w:rPr>
      </w:pPr>
      <w:r w:rsidRPr="0006480D">
        <w:rPr>
          <w:szCs w:val="24"/>
          <w:lang w:eastAsia="zh-CN"/>
        </w:rPr>
        <w:t xml:space="preserve">Each company is encouraged to train own encoder using the fixed decoder and their own dataset, and then test with every </w:t>
      </w:r>
      <w:proofErr w:type="gramStart"/>
      <w:r w:rsidRPr="0006480D">
        <w:rPr>
          <w:szCs w:val="24"/>
          <w:lang w:eastAsia="zh-CN"/>
        </w:rPr>
        <w:t>companies</w:t>
      </w:r>
      <w:proofErr w:type="gramEnd"/>
      <w:r w:rsidRPr="0006480D">
        <w:rPr>
          <w:szCs w:val="24"/>
          <w:lang w:eastAsia="zh-CN"/>
        </w:rPr>
        <w:t xml:space="preserve"> datasets, in order to check for consistency in results</w:t>
      </w:r>
    </w:p>
    <w:p w14:paraId="7E2F20F0" w14:textId="58AC5E75" w:rsidR="00BC3A59" w:rsidRPr="00243642" w:rsidRDefault="00243642" w:rsidP="00BC3A59">
      <w:pPr>
        <w:pBdr>
          <w:top w:val="single" w:sz="4" w:space="1" w:color="auto"/>
          <w:left w:val="single" w:sz="4" w:space="1" w:color="auto"/>
          <w:bottom w:val="single" w:sz="4" w:space="1" w:color="auto"/>
          <w:right w:val="single" w:sz="4" w:space="1" w:color="auto"/>
        </w:pBdr>
        <w:rPr>
          <w:u w:val="single"/>
          <w:lang w:val="en-US"/>
        </w:rPr>
      </w:pPr>
      <w:r w:rsidRPr="00243642">
        <w:rPr>
          <w:u w:val="single"/>
          <w:lang w:val="en-US"/>
        </w:rPr>
        <w:t>How to continue with track 2 until RAN4#114bis:</w:t>
      </w:r>
    </w:p>
    <w:p w14:paraId="6EB7A855" w14:textId="710F92AB" w:rsidR="00126C01" w:rsidRDefault="00126C01" w:rsidP="00BC3A59">
      <w:pPr>
        <w:pBdr>
          <w:top w:val="single" w:sz="4" w:space="1" w:color="auto"/>
          <w:left w:val="single" w:sz="4" w:space="1" w:color="auto"/>
          <w:bottom w:val="single" w:sz="4" w:space="1" w:color="auto"/>
          <w:right w:val="single" w:sz="4" w:space="1" w:color="auto"/>
        </w:pBdr>
        <w:rPr>
          <w:lang w:val="en-US"/>
        </w:rPr>
      </w:pPr>
      <w:r>
        <w:rPr>
          <w:lang w:val="en-US"/>
        </w:rPr>
        <w:t>The mixed dataset will be revised such that it comprises data from the 5 above companies and uploaded to the folder for RAN4#114.</w:t>
      </w:r>
    </w:p>
    <w:p w14:paraId="16C1B726" w14:textId="77777777" w:rsidR="00126C01" w:rsidRPr="00920027" w:rsidRDefault="00126C01" w:rsidP="00BC3A59">
      <w:pPr>
        <w:pBdr>
          <w:top w:val="single" w:sz="4" w:space="1" w:color="auto"/>
          <w:left w:val="single" w:sz="4" w:space="1" w:color="auto"/>
          <w:bottom w:val="single" w:sz="4" w:space="1" w:color="auto"/>
          <w:right w:val="single" w:sz="4" w:space="1" w:color="auto"/>
        </w:pBdr>
        <w:rPr>
          <w:i/>
          <w:lang w:val="en-US" w:eastAsia="zh-CN"/>
        </w:rPr>
      </w:pPr>
      <w:r w:rsidRPr="00920027">
        <w:rPr>
          <w:iCs/>
          <w:lang w:val="en-US" w:eastAsia="zh-CN"/>
        </w:rPr>
        <w:t>Companies requested to provide new models based on t</w:t>
      </w:r>
      <w:r>
        <w:rPr>
          <w:iCs/>
          <w:lang w:val="en-US" w:eastAsia="zh-CN"/>
        </w:rPr>
        <w:t>h</w:t>
      </w:r>
      <w:r w:rsidRPr="00920027">
        <w:rPr>
          <w:iCs/>
          <w:lang w:val="en-US" w:eastAsia="zh-CN"/>
        </w:rPr>
        <w:t xml:space="preserve">is mixed dataset together with SGCS </w:t>
      </w:r>
      <w:r w:rsidRPr="00920027">
        <w:rPr>
          <w:b/>
          <w:bCs/>
          <w:iCs/>
          <w:lang w:val="en-US" w:eastAsia="zh-CN"/>
        </w:rPr>
        <w:t>within 2 weeks</w:t>
      </w:r>
      <w:r w:rsidRPr="00920027">
        <w:rPr>
          <w:rFonts w:hint="eastAsia"/>
          <w:i/>
          <w:lang w:val="en-US" w:eastAsia="zh-CN"/>
        </w:rPr>
        <w:t xml:space="preserve"> </w:t>
      </w:r>
    </w:p>
    <w:p w14:paraId="209BE06F" w14:textId="77777777" w:rsidR="00126C01" w:rsidRPr="00920027" w:rsidRDefault="00126C01" w:rsidP="00BC3A59">
      <w:pPr>
        <w:pBdr>
          <w:top w:val="single" w:sz="4" w:space="1" w:color="auto"/>
          <w:left w:val="single" w:sz="4" w:space="1" w:color="auto"/>
          <w:bottom w:val="single" w:sz="4" w:space="1" w:color="auto"/>
          <w:right w:val="single" w:sz="4" w:space="1" w:color="auto"/>
        </w:pBdr>
        <w:spacing w:after="120"/>
        <w:rPr>
          <w:szCs w:val="24"/>
          <w:lang w:eastAsia="zh-CN"/>
        </w:rPr>
      </w:pPr>
      <w:r w:rsidRPr="00920027">
        <w:rPr>
          <w:szCs w:val="24"/>
          <w:lang w:eastAsia="zh-CN"/>
        </w:rPr>
        <w:t>The model with median SGCS will be selected for the frozen decoder. If an even number, choose the model below the median</w:t>
      </w:r>
    </w:p>
    <w:p w14:paraId="16FDBB93" w14:textId="77777777" w:rsidR="00126C01" w:rsidRPr="00A0206B" w:rsidRDefault="00126C01" w:rsidP="00BC3A59">
      <w:pPr>
        <w:pBdr>
          <w:top w:val="single" w:sz="4" w:space="1" w:color="auto"/>
          <w:left w:val="single" w:sz="4" w:space="1" w:color="auto"/>
          <w:bottom w:val="single" w:sz="4" w:space="1" w:color="auto"/>
          <w:right w:val="single" w:sz="4" w:space="1" w:color="auto"/>
        </w:pBdr>
        <w:spacing w:after="120"/>
        <w:rPr>
          <w:szCs w:val="24"/>
          <w:lang w:eastAsia="zh-CN"/>
        </w:rPr>
      </w:pPr>
      <w:r w:rsidRPr="00920027">
        <w:rPr>
          <w:szCs w:val="24"/>
          <w:lang w:eastAsia="zh-CN"/>
        </w:rPr>
        <w:t>Once the frozen decoder is selected, companies are invited to train their own encoders using the mixed dataset or/and private dataset and test using the mixed test</w:t>
      </w:r>
      <w:r>
        <w:rPr>
          <w:szCs w:val="24"/>
          <w:lang w:eastAsia="zh-CN"/>
        </w:rPr>
        <w:t xml:space="preserve"> data</w:t>
      </w:r>
      <w:r w:rsidRPr="00920027">
        <w:rPr>
          <w:szCs w:val="24"/>
          <w:lang w:eastAsia="zh-CN"/>
        </w:rPr>
        <w:t>set</w:t>
      </w:r>
    </w:p>
    <w:p w14:paraId="1DBCCAAA" w14:textId="4E4AFD88" w:rsidR="00126C01" w:rsidRDefault="00243642" w:rsidP="00126C01">
      <w:pPr>
        <w:rPr>
          <w:lang w:eastAsia="zh-TW"/>
        </w:rPr>
      </w:pPr>
      <w:r>
        <w:rPr>
          <w:lang w:eastAsia="zh-TW"/>
        </w:rPr>
        <w:t xml:space="preserve">Based on the above, </w:t>
      </w:r>
      <w:r w:rsidR="00F553BB">
        <w:rPr>
          <w:lang w:eastAsia="zh-TW"/>
        </w:rPr>
        <w:t>the dataset from track 1 is individual sets from individual companies, and the mixed dataset</w:t>
      </w:r>
      <w:r w:rsidR="001F3A5B">
        <w:rPr>
          <w:lang w:eastAsia="zh-TW"/>
        </w:rPr>
        <w:t xml:space="preserve"> from track 2 </w:t>
      </w:r>
      <w:r w:rsidR="00B56D5D">
        <w:rPr>
          <w:lang w:eastAsia="zh-TW"/>
        </w:rPr>
        <w:t>contains only the encoder input</w:t>
      </w:r>
      <w:r w:rsidR="00A77908">
        <w:rPr>
          <w:lang w:eastAsia="zh-TW"/>
        </w:rPr>
        <w:t xml:space="preserve"> or decoder output</w:t>
      </w:r>
      <w:r w:rsidR="00B56D5D">
        <w:rPr>
          <w:lang w:eastAsia="zh-TW"/>
        </w:rPr>
        <w:t xml:space="preserve">, otherwise companies can’t train </w:t>
      </w:r>
      <w:r w:rsidR="00A77908">
        <w:rPr>
          <w:lang w:eastAsia="zh-TW"/>
        </w:rPr>
        <w:t>models based on the aggregation of decoder input and decoder output from different models.</w:t>
      </w:r>
      <w:r w:rsidR="00215384">
        <w:rPr>
          <w:lang w:eastAsia="zh-TW"/>
        </w:rPr>
        <w:t xml:space="preserve"> We analyze the steps for option 4a </w:t>
      </w:r>
      <w:r w:rsidR="001F0CE5">
        <w:rPr>
          <w:lang w:eastAsia="zh-TW"/>
        </w:rPr>
        <w:t>in the context of option 3 agreements.</w:t>
      </w:r>
    </w:p>
    <w:tbl>
      <w:tblPr>
        <w:tblStyle w:val="af7"/>
        <w:tblW w:w="0" w:type="auto"/>
        <w:tblLook w:val="04A0" w:firstRow="1" w:lastRow="0" w:firstColumn="1" w:lastColumn="0" w:noHBand="0" w:noVBand="1"/>
      </w:tblPr>
      <w:tblGrid>
        <w:gridCol w:w="10547"/>
      </w:tblGrid>
      <w:tr w:rsidR="001F0CE5" w14:paraId="1FADA113" w14:textId="77777777" w:rsidTr="001F0CE5">
        <w:tc>
          <w:tcPr>
            <w:tcW w:w="10547" w:type="dxa"/>
          </w:tcPr>
          <w:p w14:paraId="630929AC" w14:textId="77777777" w:rsidR="001F0CE5" w:rsidRPr="00A939BC" w:rsidRDefault="001F0CE5" w:rsidP="001F0CE5">
            <w:pPr>
              <w:pStyle w:val="afc"/>
              <w:numPr>
                <w:ilvl w:val="2"/>
                <w:numId w:val="21"/>
              </w:numPr>
              <w:overflowPunct w:val="0"/>
              <w:autoSpaceDE w:val="0"/>
              <w:autoSpaceDN w:val="0"/>
              <w:adjustRightInd w:val="0"/>
              <w:spacing w:after="120"/>
              <w:ind w:leftChars="0" w:left="426" w:hanging="426"/>
              <w:textAlignment w:val="baseline"/>
              <w:rPr>
                <w:lang w:eastAsia="zh-CN"/>
              </w:rPr>
            </w:pPr>
            <w:r w:rsidRPr="00A939BC">
              <w:rPr>
                <w:lang w:eastAsia="zh-CN"/>
              </w:rPr>
              <w:t xml:space="preserve">Step 4: Select one or more Eigenvalue dataset(s) for further </w:t>
            </w:r>
            <w:proofErr w:type="gramStart"/>
            <w:r w:rsidRPr="00A939BC">
              <w:rPr>
                <w:lang w:eastAsia="zh-CN"/>
              </w:rPr>
              <w:t>analysis based</w:t>
            </w:r>
            <w:proofErr w:type="gramEnd"/>
            <w:r w:rsidRPr="00A939BC">
              <w:rPr>
                <w:lang w:eastAsia="zh-CN"/>
              </w:rPr>
              <w:t xml:space="preserve"> option 3</w:t>
            </w:r>
          </w:p>
          <w:p w14:paraId="7190882B" w14:textId="77777777" w:rsidR="001F0CE5" w:rsidRPr="00A939BC" w:rsidRDefault="001F0CE5" w:rsidP="001F0CE5">
            <w:pPr>
              <w:pStyle w:val="afc"/>
              <w:numPr>
                <w:ilvl w:val="3"/>
                <w:numId w:val="21"/>
              </w:numPr>
              <w:overflowPunct w:val="0"/>
              <w:autoSpaceDE w:val="0"/>
              <w:autoSpaceDN w:val="0"/>
              <w:adjustRightInd w:val="0"/>
              <w:spacing w:after="120"/>
              <w:ind w:leftChars="0" w:left="426" w:firstLine="141"/>
              <w:textAlignment w:val="baseline"/>
              <w:rPr>
                <w:lang w:eastAsia="zh-CN"/>
              </w:rPr>
            </w:pPr>
            <w:r w:rsidRPr="00A939BC">
              <w:rPr>
                <w:lang w:eastAsia="zh-CN"/>
              </w:rPr>
              <w:t>Selection criteria: select the dataset(s) generated from the selected encoder and decoder pair(s) from Option 3 track 1</w:t>
            </w:r>
          </w:p>
          <w:p w14:paraId="50C4CDE9" w14:textId="77777777" w:rsidR="001F0CE5" w:rsidRDefault="001F0CE5" w:rsidP="001F0CE5">
            <w:pPr>
              <w:pStyle w:val="afc"/>
              <w:numPr>
                <w:ilvl w:val="3"/>
                <w:numId w:val="21"/>
              </w:numPr>
              <w:overflowPunct w:val="0"/>
              <w:autoSpaceDE w:val="0"/>
              <w:autoSpaceDN w:val="0"/>
              <w:adjustRightInd w:val="0"/>
              <w:spacing w:after="120"/>
              <w:ind w:leftChars="0" w:left="426" w:firstLine="141"/>
              <w:textAlignment w:val="baseline"/>
              <w:rPr>
                <w:lang w:eastAsia="zh-CN"/>
              </w:rPr>
            </w:pPr>
            <w:r w:rsidRPr="00A939BC">
              <w:rPr>
                <w:lang w:eastAsia="zh-CN"/>
              </w:rPr>
              <w:t xml:space="preserve">Or mixed dataset from track </w:t>
            </w:r>
            <w:r>
              <w:rPr>
                <w:lang w:eastAsia="zh-CN"/>
              </w:rPr>
              <w:t>2</w:t>
            </w:r>
          </w:p>
          <w:p w14:paraId="3AE595ED" w14:textId="11A02D9C" w:rsidR="001F0CE5" w:rsidRPr="00BD78FC" w:rsidRDefault="001F0CE5" w:rsidP="001F0CE5">
            <w:pPr>
              <w:pStyle w:val="afc"/>
              <w:numPr>
                <w:ilvl w:val="3"/>
                <w:numId w:val="21"/>
              </w:numPr>
              <w:overflowPunct w:val="0"/>
              <w:autoSpaceDE w:val="0"/>
              <w:autoSpaceDN w:val="0"/>
              <w:adjustRightInd w:val="0"/>
              <w:spacing w:after="120"/>
              <w:ind w:leftChars="0" w:left="426" w:firstLine="141"/>
              <w:textAlignment w:val="baseline"/>
              <w:rPr>
                <w:lang w:eastAsia="zh-CN"/>
              </w:rPr>
            </w:pPr>
            <w:r>
              <w:rPr>
                <w:rFonts w:eastAsia="SimSun"/>
                <w:lang w:eastAsia="zh-CN"/>
              </w:rPr>
              <w:t>I</w:t>
            </w:r>
            <w:r w:rsidRPr="00CF4414">
              <w:rPr>
                <w:rFonts w:eastAsia="SimSun"/>
                <w:lang w:eastAsia="zh-CN"/>
              </w:rPr>
              <w:t>f multiple datasets are selected (as was the case of Option 3 track 1), the subsequent steps of the feasibility procedure will be applied on each one of the selected datasets separately</w:t>
            </w:r>
          </w:p>
          <w:p w14:paraId="09C6F3E7" w14:textId="77777777" w:rsidR="001F0CE5" w:rsidRDefault="001F0CE5" w:rsidP="00126C01">
            <w:pPr>
              <w:pStyle w:val="afc"/>
              <w:numPr>
                <w:ilvl w:val="2"/>
                <w:numId w:val="21"/>
              </w:numPr>
              <w:overflowPunct w:val="0"/>
              <w:autoSpaceDE w:val="0"/>
              <w:autoSpaceDN w:val="0"/>
              <w:adjustRightInd w:val="0"/>
              <w:spacing w:after="120"/>
              <w:ind w:leftChars="0" w:left="426" w:hanging="426"/>
              <w:textAlignment w:val="baseline"/>
              <w:rPr>
                <w:lang w:eastAsia="zh-CN"/>
              </w:rPr>
            </w:pPr>
            <w:r w:rsidRPr="00A939BC">
              <w:rPr>
                <w:lang w:eastAsia="zh-CN"/>
              </w:rPr>
              <w:t>Step 5: Label selected dataset with encoder input/output using encoder corresponding to the selected test decoder from option 3</w:t>
            </w:r>
            <w:r>
              <w:rPr>
                <w:lang w:eastAsia="zh-CN"/>
              </w:rPr>
              <w:t>.</w:t>
            </w:r>
          </w:p>
          <w:p w14:paraId="30879C37" w14:textId="77777777" w:rsidR="00CF4543" w:rsidRPr="00D558E5" w:rsidRDefault="00CF4543" w:rsidP="00CF4543">
            <w:pPr>
              <w:pStyle w:val="afc"/>
              <w:numPr>
                <w:ilvl w:val="2"/>
                <w:numId w:val="21"/>
              </w:numPr>
              <w:overflowPunct w:val="0"/>
              <w:autoSpaceDE w:val="0"/>
              <w:autoSpaceDN w:val="0"/>
              <w:adjustRightInd w:val="0"/>
              <w:spacing w:after="120"/>
              <w:ind w:leftChars="0" w:left="426" w:hanging="426"/>
              <w:textAlignment w:val="baseline"/>
              <w:rPr>
                <w:lang w:eastAsia="zh-CN"/>
              </w:rPr>
            </w:pPr>
            <w:r w:rsidRPr="00CF4414">
              <w:rPr>
                <w:lang w:eastAsia="zh-CN"/>
              </w:rPr>
              <w:t>Step 6: Compan</w:t>
            </w:r>
            <w:r w:rsidRPr="00CF4414">
              <w:rPr>
                <w:rFonts w:eastAsia="Yu Mincho"/>
                <w:lang w:eastAsia="ja-JP"/>
              </w:rPr>
              <w:t>ies</w:t>
            </w:r>
            <w:r w:rsidRPr="00CF4414">
              <w:rPr>
                <w:lang w:eastAsia="zh-CN"/>
              </w:rPr>
              <w:t xml:space="preserve"> bring results for training of “own encoder(s) and decoder(s)” with selected dataset(s)</w:t>
            </w:r>
          </w:p>
          <w:p w14:paraId="0E8D07BA" w14:textId="77777777" w:rsidR="00CF4543" w:rsidRDefault="00CF4543" w:rsidP="00F4616D">
            <w:pPr>
              <w:pStyle w:val="afc"/>
              <w:overflowPunct w:val="0"/>
              <w:autoSpaceDE w:val="0"/>
              <w:autoSpaceDN w:val="0"/>
              <w:adjustRightInd w:val="0"/>
              <w:spacing w:after="120"/>
              <w:ind w:leftChars="0" w:left="426" w:firstLine="0"/>
              <w:textAlignment w:val="baseline"/>
              <w:rPr>
                <w:lang w:eastAsia="zh-CN"/>
              </w:rPr>
            </w:pPr>
            <w:r w:rsidRPr="00CF4414">
              <w:rPr>
                <w:lang w:eastAsia="zh-CN"/>
              </w:rPr>
              <w:t>Performance alignment to be checked/discussed</w:t>
            </w:r>
          </w:p>
          <w:p w14:paraId="5D80C5C4" w14:textId="3421C4F0" w:rsidR="00CF4543" w:rsidRPr="00C616DD" w:rsidRDefault="00CF4543" w:rsidP="00CF4543">
            <w:pPr>
              <w:pStyle w:val="afc"/>
              <w:numPr>
                <w:ilvl w:val="2"/>
                <w:numId w:val="21"/>
              </w:numPr>
              <w:overflowPunct w:val="0"/>
              <w:autoSpaceDE w:val="0"/>
              <w:autoSpaceDN w:val="0"/>
              <w:adjustRightInd w:val="0"/>
              <w:spacing w:after="120"/>
              <w:ind w:leftChars="0" w:left="426" w:hanging="426"/>
              <w:textAlignment w:val="baseline"/>
              <w:rPr>
                <w:lang w:eastAsia="zh-CN"/>
              </w:rPr>
            </w:pPr>
            <w:r w:rsidRPr="00CF4414">
              <w:rPr>
                <w:lang w:eastAsia="zh-CN"/>
              </w:rPr>
              <w:t>Step 7: Conclude on overall feasibility of Option 4a</w:t>
            </w:r>
          </w:p>
          <w:p w14:paraId="302FDD9A" w14:textId="77777777" w:rsidR="00CF4543" w:rsidRDefault="00CF4543" w:rsidP="00CF4543">
            <w:pPr>
              <w:pStyle w:val="afc"/>
              <w:numPr>
                <w:ilvl w:val="3"/>
                <w:numId w:val="21"/>
              </w:numPr>
              <w:spacing w:after="120"/>
              <w:ind w:leftChars="0" w:left="851" w:hanging="284"/>
              <w:rPr>
                <w:rFonts w:eastAsia="Yu Mincho"/>
                <w:lang w:eastAsia="ja-JP"/>
              </w:rPr>
            </w:pPr>
            <w:r w:rsidRPr="00CF4414">
              <w:rPr>
                <w:rFonts w:eastAsia="Yu Mincho"/>
                <w:lang w:eastAsia="ja-JP"/>
              </w:rPr>
              <w:lastRenderedPageBreak/>
              <w:t xml:space="preserve">feasibility criteria to be discussed (e.g. Perform testing of all the UE encoders using all test decoders (replicating the process of testing UE’s against RAN4 requirements with different TE vendor decoders, others given in R4-2415376, </w:t>
            </w:r>
            <w:proofErr w:type="gramStart"/>
            <w:r w:rsidRPr="00CF4414">
              <w:rPr>
                <w:rFonts w:eastAsia="Yu Mincho"/>
                <w:lang w:eastAsia="ja-JP"/>
              </w:rPr>
              <w:t>etc )</w:t>
            </w:r>
            <w:proofErr w:type="gramEnd"/>
            <w:r w:rsidRPr="00CF4414">
              <w:rPr>
                <w:rFonts w:eastAsia="Yu Mincho"/>
                <w:lang w:eastAsia="ja-JP"/>
              </w:rPr>
              <w:t>.</w:t>
            </w:r>
          </w:p>
          <w:p w14:paraId="222FD290" w14:textId="635AC669" w:rsidR="00CF4543" w:rsidRPr="001F0CE5" w:rsidRDefault="00F4616D" w:rsidP="00F4616D">
            <w:pPr>
              <w:pStyle w:val="afc"/>
              <w:numPr>
                <w:ilvl w:val="3"/>
                <w:numId w:val="21"/>
              </w:numPr>
              <w:spacing w:after="120"/>
              <w:ind w:leftChars="0" w:left="851" w:hanging="284"/>
              <w:rPr>
                <w:lang w:eastAsia="zh-CN"/>
              </w:rPr>
            </w:pPr>
            <w:r>
              <w:rPr>
                <w:lang w:eastAsia="zh-CN"/>
              </w:rPr>
              <w:t>Dataset for feasibility evaluation to be discussed; may be common test dataset or own test dataset</w:t>
            </w:r>
          </w:p>
        </w:tc>
      </w:tr>
    </w:tbl>
    <w:p w14:paraId="010C71CF" w14:textId="7F81D8A5" w:rsidR="00234F5A" w:rsidRDefault="00D06357" w:rsidP="00126C01">
      <w:pPr>
        <w:rPr>
          <w:lang w:eastAsia="zh-TW"/>
        </w:rPr>
      </w:pPr>
      <w:r>
        <w:rPr>
          <w:lang w:eastAsia="zh-TW"/>
        </w:rPr>
        <w:lastRenderedPageBreak/>
        <w:t xml:space="preserve">As explained above, the mixed dataset from track 2 has only encoder input, while the dataset generated from the select </w:t>
      </w:r>
      <w:r w:rsidR="007E25CD">
        <w:rPr>
          <w:lang w:eastAsia="zh-TW"/>
        </w:rPr>
        <w:t>encoder/</w:t>
      </w:r>
      <w:r>
        <w:rPr>
          <w:lang w:eastAsia="zh-TW"/>
        </w:rPr>
        <w:t xml:space="preserve">decoder </w:t>
      </w:r>
      <w:r w:rsidR="007E25CD">
        <w:rPr>
          <w:lang w:eastAsia="zh-TW"/>
        </w:rPr>
        <w:t>can have both decoder input and output</w:t>
      </w:r>
      <w:r w:rsidR="004A769F">
        <w:rPr>
          <w:lang w:eastAsia="zh-TW"/>
        </w:rPr>
        <w:t xml:space="preserve">. </w:t>
      </w:r>
      <w:r w:rsidR="00041B9B">
        <w:rPr>
          <w:lang w:eastAsia="zh-TW"/>
        </w:rPr>
        <w:t xml:space="preserve">Also, it’s not clear whether one encoder is selected from option 3 track 1. </w:t>
      </w:r>
      <w:r w:rsidR="00E036B1">
        <w:rPr>
          <w:lang w:eastAsia="zh-TW"/>
        </w:rPr>
        <w:t xml:space="preserve">Therefore, </w:t>
      </w:r>
      <w:r w:rsidR="00B8386C">
        <w:rPr>
          <w:lang w:eastAsia="zh-TW"/>
        </w:rPr>
        <w:t>the following clarifications are needed for option 4a agreements:</w:t>
      </w:r>
    </w:p>
    <w:p w14:paraId="31FBB0B4" w14:textId="7B0F9C10" w:rsidR="00B8386C" w:rsidRPr="0091403C" w:rsidRDefault="00B8386C" w:rsidP="00126C01">
      <w:pPr>
        <w:rPr>
          <w:b/>
          <w:bCs/>
          <w:lang w:eastAsia="zh-TW"/>
        </w:rPr>
      </w:pPr>
      <w:r w:rsidRPr="0091403C">
        <w:rPr>
          <w:b/>
          <w:bCs/>
          <w:lang w:eastAsia="zh-TW"/>
        </w:rPr>
        <w:t xml:space="preserve">Proposal 1: Clarify the following for procedures of option 4a test decoder </w:t>
      </w:r>
      <w:r w:rsidR="00CD36DC">
        <w:rPr>
          <w:b/>
          <w:bCs/>
          <w:lang w:eastAsia="zh-TW"/>
        </w:rPr>
        <w:t>feasibility study</w:t>
      </w:r>
      <w:r w:rsidRPr="0091403C">
        <w:rPr>
          <w:b/>
          <w:bCs/>
          <w:lang w:eastAsia="zh-TW"/>
        </w:rPr>
        <w:t>:</w:t>
      </w:r>
    </w:p>
    <w:p w14:paraId="0969BE0D" w14:textId="5BC4468A" w:rsidR="009C60C3" w:rsidRPr="0091403C" w:rsidRDefault="009C60C3" w:rsidP="00B8386C">
      <w:pPr>
        <w:pStyle w:val="afc"/>
        <w:numPr>
          <w:ilvl w:val="0"/>
          <w:numId w:val="22"/>
        </w:numPr>
        <w:ind w:leftChars="0"/>
        <w:rPr>
          <w:b/>
          <w:bCs/>
          <w:lang w:eastAsia="zh-TW"/>
        </w:rPr>
      </w:pPr>
      <w:r w:rsidRPr="0091403C">
        <w:rPr>
          <w:b/>
          <w:bCs/>
          <w:lang w:eastAsia="zh-TW"/>
        </w:rPr>
        <w:t>What is the content of dataset from option 3 track 1 and option 3 track 2?</w:t>
      </w:r>
    </w:p>
    <w:p w14:paraId="4B143D19" w14:textId="05EA5273" w:rsidR="00B8386C" w:rsidRPr="0091403C" w:rsidRDefault="003B2FF9" w:rsidP="00B8386C">
      <w:pPr>
        <w:pStyle w:val="afc"/>
        <w:numPr>
          <w:ilvl w:val="0"/>
          <w:numId w:val="22"/>
        </w:numPr>
        <w:ind w:leftChars="0"/>
        <w:rPr>
          <w:b/>
          <w:bCs/>
          <w:lang w:eastAsia="zh-TW"/>
        </w:rPr>
      </w:pPr>
      <w:r w:rsidRPr="0091403C">
        <w:rPr>
          <w:b/>
          <w:bCs/>
          <w:lang w:eastAsia="zh-TW"/>
        </w:rPr>
        <w:t xml:space="preserve">Whether option 3 track 1 has an encoder selected besides </w:t>
      </w:r>
      <w:r w:rsidR="00C9616E" w:rsidRPr="0091403C">
        <w:rPr>
          <w:b/>
          <w:bCs/>
          <w:lang w:eastAsia="zh-TW"/>
        </w:rPr>
        <w:t>the selected fixed decoder</w:t>
      </w:r>
    </w:p>
    <w:p w14:paraId="1E90A433" w14:textId="51E9C496" w:rsidR="00C9616E" w:rsidRPr="0091403C" w:rsidRDefault="00C9616E" w:rsidP="00B8386C">
      <w:pPr>
        <w:pStyle w:val="afc"/>
        <w:numPr>
          <w:ilvl w:val="0"/>
          <w:numId w:val="22"/>
        </w:numPr>
        <w:ind w:leftChars="0"/>
        <w:rPr>
          <w:b/>
          <w:bCs/>
          <w:lang w:eastAsia="zh-TW"/>
        </w:rPr>
      </w:pPr>
      <w:r w:rsidRPr="0091403C">
        <w:rPr>
          <w:b/>
          <w:bCs/>
          <w:lang w:eastAsia="zh-TW"/>
        </w:rPr>
        <w:t xml:space="preserve">If we </w:t>
      </w:r>
      <w:r w:rsidR="00697B4C" w:rsidRPr="0091403C">
        <w:rPr>
          <w:b/>
          <w:bCs/>
          <w:lang w:eastAsia="zh-TW"/>
        </w:rPr>
        <w:t xml:space="preserve">use the encoder/decoder selected from option 3 track 1, </w:t>
      </w:r>
      <w:r w:rsidR="00A60EA8" w:rsidRPr="0091403C">
        <w:rPr>
          <w:b/>
          <w:bCs/>
          <w:lang w:eastAsia="zh-TW"/>
        </w:rPr>
        <w:t xml:space="preserve">what’s the additional alignment needed </w:t>
      </w:r>
      <w:r w:rsidR="009D38C3" w:rsidRPr="0091403C">
        <w:rPr>
          <w:b/>
          <w:bCs/>
          <w:lang w:eastAsia="zh-TW"/>
        </w:rPr>
        <w:t>given that we agreed to have “</w:t>
      </w:r>
      <w:r w:rsidR="009D38C3" w:rsidRPr="0091403C">
        <w:rPr>
          <w:b/>
          <w:bCs/>
          <w:i/>
          <w:iCs/>
          <w:lang w:eastAsia="zh-CN"/>
        </w:rPr>
        <w:t xml:space="preserve">Each company is encouraged to train own encoder using the fixed decoder and their own dataset, and then test with every </w:t>
      </w:r>
      <w:proofErr w:type="gramStart"/>
      <w:r w:rsidR="009D38C3" w:rsidRPr="0091403C">
        <w:rPr>
          <w:b/>
          <w:bCs/>
          <w:i/>
          <w:iCs/>
          <w:lang w:eastAsia="zh-CN"/>
        </w:rPr>
        <w:t>companies</w:t>
      </w:r>
      <w:proofErr w:type="gramEnd"/>
      <w:r w:rsidR="009D38C3" w:rsidRPr="0091403C">
        <w:rPr>
          <w:b/>
          <w:bCs/>
          <w:i/>
          <w:iCs/>
          <w:lang w:eastAsia="zh-CN"/>
        </w:rPr>
        <w:t xml:space="preserve"> datasets, in order to check for consistency in results</w:t>
      </w:r>
      <w:r w:rsidR="009D38C3" w:rsidRPr="0091403C">
        <w:rPr>
          <w:b/>
          <w:bCs/>
          <w:lang w:eastAsia="zh-TW"/>
        </w:rPr>
        <w:t>” procedure in option 3 discussion</w:t>
      </w:r>
      <w:r w:rsidR="00F4616D" w:rsidRPr="0091403C">
        <w:rPr>
          <w:b/>
          <w:bCs/>
          <w:lang w:eastAsia="zh-TW"/>
        </w:rPr>
        <w:t xml:space="preserve">, which is the same as step </w:t>
      </w:r>
      <w:r w:rsidR="004177E7" w:rsidRPr="0091403C">
        <w:rPr>
          <w:b/>
          <w:bCs/>
          <w:lang w:eastAsia="zh-TW"/>
        </w:rPr>
        <w:t>6 and 7</w:t>
      </w:r>
      <w:r w:rsidR="0091403C" w:rsidRPr="0091403C">
        <w:rPr>
          <w:b/>
          <w:bCs/>
          <w:lang w:eastAsia="zh-TW"/>
        </w:rPr>
        <w:t>. Similar issue is observed if we use dataset from option 3 track 2</w:t>
      </w:r>
    </w:p>
    <w:p w14:paraId="4F72B99F" w14:textId="7BA50CD5" w:rsidR="009D38C3" w:rsidRDefault="004177E7" w:rsidP="00B8386C">
      <w:pPr>
        <w:pStyle w:val="afc"/>
        <w:numPr>
          <w:ilvl w:val="0"/>
          <w:numId w:val="22"/>
        </w:numPr>
        <w:ind w:leftChars="0"/>
        <w:rPr>
          <w:b/>
          <w:bCs/>
          <w:lang w:eastAsia="zh-TW"/>
        </w:rPr>
      </w:pPr>
      <w:r w:rsidRPr="0091403C">
        <w:rPr>
          <w:b/>
          <w:bCs/>
          <w:lang w:eastAsia="zh-TW"/>
        </w:rPr>
        <w:t xml:space="preserve">If the mixed dataset from track 2 is used, how to train the encoder and decoder based on it given that it only contains </w:t>
      </w:r>
      <w:r w:rsidR="009C60C3" w:rsidRPr="0091403C">
        <w:rPr>
          <w:b/>
          <w:bCs/>
          <w:lang w:eastAsia="zh-TW"/>
        </w:rPr>
        <w:t>encoder input?</w:t>
      </w:r>
    </w:p>
    <w:p w14:paraId="684AC68D" w14:textId="2F372182" w:rsidR="00685117" w:rsidRDefault="00685117" w:rsidP="00B8386C">
      <w:pPr>
        <w:pStyle w:val="afc"/>
        <w:numPr>
          <w:ilvl w:val="0"/>
          <w:numId w:val="22"/>
        </w:numPr>
        <w:ind w:leftChars="0"/>
        <w:rPr>
          <w:b/>
          <w:bCs/>
          <w:lang w:eastAsia="zh-TW"/>
        </w:rPr>
      </w:pPr>
      <w:r>
        <w:rPr>
          <w:b/>
          <w:bCs/>
          <w:lang w:eastAsia="zh-TW"/>
        </w:rPr>
        <w:t xml:space="preserve">How to </w:t>
      </w:r>
      <w:r w:rsidR="00857C8F">
        <w:rPr>
          <w:b/>
          <w:bCs/>
          <w:lang w:eastAsia="zh-TW"/>
        </w:rPr>
        <w:t xml:space="preserve">verify whether the </w:t>
      </w:r>
      <w:r w:rsidR="00A523AB">
        <w:rPr>
          <w:b/>
          <w:bCs/>
          <w:lang w:eastAsia="zh-TW"/>
        </w:rPr>
        <w:t>following agreed aspects of option 4 are feasible or not?</w:t>
      </w:r>
    </w:p>
    <w:p w14:paraId="19B63944" w14:textId="77777777" w:rsidR="00A523AB" w:rsidRPr="00A523AB" w:rsidRDefault="00A523AB" w:rsidP="00A523AB">
      <w:pPr>
        <w:pStyle w:val="afc"/>
        <w:numPr>
          <w:ilvl w:val="1"/>
          <w:numId w:val="22"/>
        </w:numPr>
        <w:ind w:leftChars="0"/>
        <w:rPr>
          <w:b/>
          <w:bCs/>
          <w:i/>
          <w:iCs/>
          <w:lang w:eastAsia="zh-TW"/>
        </w:rPr>
      </w:pPr>
      <w:r w:rsidRPr="00A523AB">
        <w:rPr>
          <w:b/>
          <w:bCs/>
          <w:i/>
          <w:iCs/>
          <w:lang w:eastAsia="zh-TW"/>
        </w:rPr>
        <w:t>Test repeatability should be ensured (variation among TE vendor implementations should be bound)</w:t>
      </w:r>
    </w:p>
    <w:p w14:paraId="7EBF979A" w14:textId="77777777" w:rsidR="00A523AB" w:rsidRPr="00A523AB" w:rsidRDefault="00A523AB" w:rsidP="00A523AB">
      <w:pPr>
        <w:pStyle w:val="afc"/>
        <w:numPr>
          <w:ilvl w:val="1"/>
          <w:numId w:val="22"/>
        </w:numPr>
        <w:ind w:leftChars="0"/>
        <w:rPr>
          <w:b/>
          <w:bCs/>
          <w:i/>
          <w:iCs/>
          <w:lang w:eastAsia="zh-TW"/>
        </w:rPr>
      </w:pPr>
      <w:r w:rsidRPr="00A523AB">
        <w:rPr>
          <w:b/>
          <w:bCs/>
          <w:i/>
          <w:iCs/>
          <w:lang w:eastAsia="zh-TW"/>
        </w:rPr>
        <w:t>Other vendors should also be able to develop such a decoder and which can deliver similar performance</w:t>
      </w:r>
    </w:p>
    <w:p w14:paraId="25155EBE" w14:textId="77777777" w:rsidR="00A523AB" w:rsidRPr="0091403C" w:rsidRDefault="00A523AB" w:rsidP="00A523AB">
      <w:pPr>
        <w:pStyle w:val="afc"/>
        <w:ind w:leftChars="0" w:left="1440" w:firstLine="0"/>
        <w:rPr>
          <w:b/>
          <w:bCs/>
          <w:lang w:eastAsia="zh-TW"/>
        </w:rPr>
      </w:pPr>
    </w:p>
    <w:p w14:paraId="1FFF39F3" w14:textId="77777777" w:rsidR="009C60C3" w:rsidRPr="00126C01" w:rsidRDefault="009C60C3" w:rsidP="009C60C3">
      <w:pPr>
        <w:pStyle w:val="afc"/>
        <w:ind w:leftChars="0" w:left="720" w:firstLine="0"/>
        <w:rPr>
          <w:lang w:eastAsia="zh-TW"/>
        </w:rPr>
      </w:pPr>
    </w:p>
    <w:p w14:paraId="29858D0A" w14:textId="2510654A" w:rsidR="000F474B" w:rsidRDefault="000F474B" w:rsidP="00C421F0">
      <w:pPr>
        <w:rPr>
          <w:rFonts w:eastAsiaTheme="minorEastAsia"/>
          <w:lang w:val="en-US" w:eastAsia="zh-TW"/>
        </w:rPr>
      </w:pPr>
      <w:r>
        <w:rPr>
          <w:lang w:val="en-US" w:eastAsia="zh-TW"/>
        </w:rPr>
        <w:t xml:space="preserve">For option 4b procedures, </w:t>
      </w:r>
      <w:r w:rsidR="00323CB6">
        <w:rPr>
          <w:lang w:val="en-US" w:eastAsia="zh-TW"/>
        </w:rPr>
        <w:t xml:space="preserve">based on option 3 track 1, we have a fixed decoder and (possibly) </w:t>
      </w:r>
      <w:r w:rsidR="000104F2">
        <w:rPr>
          <w:lang w:val="en-US" w:eastAsia="zh-TW"/>
        </w:rPr>
        <w:t>companies own encoders</w:t>
      </w:r>
      <w:r w:rsidR="001634DF">
        <w:rPr>
          <w:lang w:val="en-US" w:eastAsia="zh-TW"/>
        </w:rPr>
        <w:t xml:space="preserve"> instead of multiple pairs</w:t>
      </w:r>
      <w:r w:rsidR="000104F2">
        <w:rPr>
          <w:lang w:val="en-US" w:eastAsia="zh-TW"/>
        </w:rPr>
        <w:t xml:space="preserve">. Then the problem is how do we select </w:t>
      </w:r>
      <w:r w:rsidR="001634DF">
        <w:rPr>
          <w:lang w:val="en-US" w:eastAsia="zh-TW"/>
        </w:rPr>
        <w:t>one encoder from companies own encoder</w:t>
      </w:r>
      <w:r w:rsidR="00016C89">
        <w:rPr>
          <w:lang w:val="en-US" w:eastAsia="zh-TW"/>
        </w:rPr>
        <w:t>s?</w:t>
      </w:r>
      <w:r w:rsidR="006B3F4E">
        <w:rPr>
          <w:lang w:val="en-US" w:eastAsia="zh-TW"/>
        </w:rPr>
        <w:t xml:space="preserve"> In addition, step 6 “</w:t>
      </w:r>
      <w:r w:rsidR="00EF0A52" w:rsidRPr="00EF0A52">
        <w:rPr>
          <w:i/>
          <w:iCs/>
          <w:szCs w:val="24"/>
          <w:lang w:eastAsia="zh-CN"/>
        </w:rPr>
        <w:t>Company trains “own encoder(s)” with “own decoder(s)” from step 5</w:t>
      </w:r>
      <w:r w:rsidR="006B3F4E">
        <w:rPr>
          <w:lang w:val="en-US" w:eastAsia="zh-TW"/>
        </w:rPr>
        <w:t>”</w:t>
      </w:r>
      <w:r w:rsidR="00EF0A52">
        <w:rPr>
          <w:lang w:val="en-US" w:eastAsia="zh-TW"/>
        </w:rPr>
        <w:t xml:space="preserve"> </w:t>
      </w:r>
      <w:r w:rsidR="00EF0A52">
        <w:rPr>
          <w:rFonts w:eastAsiaTheme="minorEastAsia" w:hint="eastAsia"/>
          <w:lang w:val="en-US" w:eastAsia="zh-TW"/>
        </w:rPr>
        <w:t>i</w:t>
      </w:r>
      <w:r w:rsidR="00EF0A52">
        <w:rPr>
          <w:rFonts w:eastAsiaTheme="minorEastAsia"/>
          <w:lang w:val="en-US" w:eastAsia="zh-TW"/>
        </w:rPr>
        <w:t xml:space="preserve">s also confusing. Option 4b aims to define a reference encoder, </w:t>
      </w:r>
      <w:r w:rsidR="00CD36DC">
        <w:rPr>
          <w:rFonts w:eastAsiaTheme="minorEastAsia"/>
          <w:lang w:val="en-US" w:eastAsia="zh-TW"/>
        </w:rPr>
        <w:t xml:space="preserve">and it’s not obvious to us why own encoders matter here. </w:t>
      </w:r>
    </w:p>
    <w:p w14:paraId="0F3BAFC5" w14:textId="11A60F26" w:rsidR="00CD36DC" w:rsidRPr="007E439C" w:rsidRDefault="00CD36DC" w:rsidP="00C421F0">
      <w:pPr>
        <w:rPr>
          <w:rFonts w:eastAsiaTheme="minorEastAsia"/>
          <w:b/>
          <w:bCs/>
          <w:lang w:val="en-US" w:eastAsia="zh-TW"/>
        </w:rPr>
      </w:pPr>
      <w:r w:rsidRPr="007E439C">
        <w:rPr>
          <w:rFonts w:eastAsiaTheme="minorEastAsia"/>
          <w:b/>
          <w:bCs/>
          <w:lang w:val="en-US" w:eastAsia="zh-TW"/>
        </w:rPr>
        <w:t>Proposal 2: Clarify the following for procedures of option 4b test decoder feasibility study</w:t>
      </w:r>
    </w:p>
    <w:p w14:paraId="508C9B96" w14:textId="7C5435D0" w:rsidR="00CD36DC" w:rsidRPr="007E439C" w:rsidRDefault="00CD36DC" w:rsidP="00CD36DC">
      <w:pPr>
        <w:pStyle w:val="afc"/>
        <w:numPr>
          <w:ilvl w:val="0"/>
          <w:numId w:val="23"/>
        </w:numPr>
        <w:ind w:leftChars="0"/>
        <w:rPr>
          <w:rFonts w:eastAsiaTheme="minorEastAsia"/>
          <w:b/>
          <w:bCs/>
          <w:lang w:val="en-US" w:eastAsia="zh-TW"/>
        </w:rPr>
      </w:pPr>
      <w:r w:rsidRPr="007E439C">
        <w:rPr>
          <w:rFonts w:eastAsiaTheme="minorEastAsia"/>
          <w:b/>
          <w:bCs/>
          <w:lang w:val="en-US" w:eastAsia="zh-TW"/>
        </w:rPr>
        <w:t xml:space="preserve">How to select </w:t>
      </w:r>
      <w:r w:rsidR="00623AF3" w:rsidRPr="007E439C">
        <w:rPr>
          <w:rFonts w:eastAsiaTheme="minorEastAsia"/>
          <w:b/>
          <w:bCs/>
          <w:lang w:val="en-US" w:eastAsia="zh-TW"/>
        </w:rPr>
        <w:t>one encoder from companies’ own encoder in optio</w:t>
      </w:r>
      <w:r w:rsidR="003B55CC" w:rsidRPr="007E439C">
        <w:rPr>
          <w:rFonts w:eastAsiaTheme="minorEastAsia"/>
          <w:b/>
          <w:bCs/>
          <w:lang w:val="en-US" w:eastAsia="zh-TW"/>
        </w:rPr>
        <w:t>n 3 track 1?</w:t>
      </w:r>
    </w:p>
    <w:p w14:paraId="5CF60B9A" w14:textId="79EA0F49" w:rsidR="003B55CC" w:rsidRDefault="004208CB" w:rsidP="00CD36DC">
      <w:pPr>
        <w:pStyle w:val="afc"/>
        <w:numPr>
          <w:ilvl w:val="0"/>
          <w:numId w:val="23"/>
        </w:numPr>
        <w:ind w:leftChars="0"/>
        <w:rPr>
          <w:rFonts w:eastAsiaTheme="minorEastAsia"/>
          <w:b/>
          <w:bCs/>
          <w:lang w:val="en-US" w:eastAsia="zh-TW"/>
        </w:rPr>
      </w:pPr>
      <w:r w:rsidRPr="007E439C">
        <w:rPr>
          <w:rFonts w:eastAsiaTheme="minorEastAsia"/>
          <w:b/>
          <w:bCs/>
          <w:lang w:val="en-US" w:eastAsia="zh-TW"/>
        </w:rPr>
        <w:t xml:space="preserve">Given that option 4b aims to select one reference encoder, why we </w:t>
      </w:r>
      <w:r w:rsidR="007E439C" w:rsidRPr="007E439C">
        <w:rPr>
          <w:rFonts w:eastAsiaTheme="minorEastAsia"/>
          <w:b/>
          <w:bCs/>
          <w:lang w:val="en-US" w:eastAsia="zh-TW"/>
        </w:rPr>
        <w:t>need to check multiple encoder alignment in step 6 after one is selected already?</w:t>
      </w:r>
    </w:p>
    <w:p w14:paraId="2D5FDC2A" w14:textId="77777777" w:rsidR="009F08CD" w:rsidRDefault="009F08CD" w:rsidP="009F08CD">
      <w:pPr>
        <w:pStyle w:val="afc"/>
        <w:numPr>
          <w:ilvl w:val="0"/>
          <w:numId w:val="23"/>
        </w:numPr>
        <w:ind w:leftChars="0"/>
        <w:rPr>
          <w:b/>
          <w:bCs/>
          <w:lang w:eastAsia="zh-TW"/>
        </w:rPr>
      </w:pPr>
      <w:r>
        <w:rPr>
          <w:b/>
          <w:bCs/>
          <w:lang w:eastAsia="zh-TW"/>
        </w:rPr>
        <w:t>How to verify whether the following agreed aspects of option 4 are feasible or not?</w:t>
      </w:r>
    </w:p>
    <w:p w14:paraId="518DF84B" w14:textId="77777777" w:rsidR="009F08CD" w:rsidRPr="00A523AB" w:rsidRDefault="009F08CD" w:rsidP="009F08CD">
      <w:pPr>
        <w:pStyle w:val="afc"/>
        <w:numPr>
          <w:ilvl w:val="1"/>
          <w:numId w:val="23"/>
        </w:numPr>
        <w:ind w:leftChars="0"/>
        <w:rPr>
          <w:b/>
          <w:bCs/>
          <w:i/>
          <w:iCs/>
          <w:lang w:eastAsia="zh-TW"/>
        </w:rPr>
      </w:pPr>
      <w:r w:rsidRPr="00A523AB">
        <w:rPr>
          <w:b/>
          <w:bCs/>
          <w:i/>
          <w:iCs/>
          <w:lang w:eastAsia="zh-TW"/>
        </w:rPr>
        <w:t>Test repeatability should be ensured (variation among TE vendor implementations should be bound)</w:t>
      </w:r>
    </w:p>
    <w:p w14:paraId="75BF664A" w14:textId="11232DAF" w:rsidR="000F474B" w:rsidRPr="009F08CD" w:rsidRDefault="009F08CD" w:rsidP="00C421F0">
      <w:pPr>
        <w:pStyle w:val="afc"/>
        <w:numPr>
          <w:ilvl w:val="1"/>
          <w:numId w:val="23"/>
        </w:numPr>
        <w:ind w:leftChars="0"/>
        <w:rPr>
          <w:b/>
          <w:bCs/>
          <w:i/>
          <w:iCs/>
          <w:lang w:eastAsia="zh-TW"/>
        </w:rPr>
      </w:pPr>
      <w:r w:rsidRPr="00A523AB">
        <w:rPr>
          <w:b/>
          <w:bCs/>
          <w:i/>
          <w:iCs/>
          <w:lang w:eastAsia="zh-TW"/>
        </w:rPr>
        <w:t>Other vendors should also be able to develop such a decoder and which can deliver similar performance</w:t>
      </w:r>
    </w:p>
    <w:p w14:paraId="3E12FF96" w14:textId="77777777" w:rsidR="009F08CD" w:rsidRDefault="009F08CD" w:rsidP="00C421F0">
      <w:pPr>
        <w:rPr>
          <w:lang w:val="en-US" w:eastAsia="zh-TW"/>
        </w:rPr>
      </w:pPr>
    </w:p>
    <w:p w14:paraId="01E545A3" w14:textId="0D9C3E69" w:rsidR="007E439C" w:rsidRDefault="006876A8" w:rsidP="00C421F0">
      <w:pPr>
        <w:rPr>
          <w:lang w:val="en-US" w:eastAsia="zh-TW"/>
        </w:rPr>
      </w:pPr>
      <w:r>
        <w:rPr>
          <w:lang w:val="en-US" w:eastAsia="zh-TW"/>
        </w:rPr>
        <w:t xml:space="preserve">More importantly, we want to ask for clarification what kind of feasibility </w:t>
      </w:r>
      <w:r w:rsidR="00E41C0C">
        <w:rPr>
          <w:lang w:val="en-US" w:eastAsia="zh-TW"/>
        </w:rPr>
        <w:t>is verified by the procedures captured in the WF.</w:t>
      </w:r>
    </w:p>
    <w:p w14:paraId="0EED41E9" w14:textId="2F8E43A9" w:rsidR="00E41C0C" w:rsidRPr="001401C2" w:rsidRDefault="00E41C0C" w:rsidP="00C421F0">
      <w:pPr>
        <w:rPr>
          <w:b/>
          <w:bCs/>
          <w:lang w:val="en-US" w:eastAsia="zh-TW"/>
        </w:rPr>
      </w:pPr>
      <w:r w:rsidRPr="001401C2">
        <w:rPr>
          <w:b/>
          <w:bCs/>
          <w:lang w:val="en-US" w:eastAsia="zh-TW"/>
        </w:rPr>
        <w:t xml:space="preserve">Proposal 3: Clarify </w:t>
      </w:r>
      <w:r w:rsidR="000107AC" w:rsidRPr="001401C2">
        <w:rPr>
          <w:b/>
          <w:bCs/>
          <w:lang w:val="en-US" w:eastAsia="zh-TW"/>
        </w:rPr>
        <w:t>the feasibility that can be verified by the agreed procedures and its limitation</w:t>
      </w:r>
      <w:r w:rsidR="00830417" w:rsidRPr="001401C2">
        <w:rPr>
          <w:b/>
          <w:bCs/>
          <w:lang w:val="en-US" w:eastAsia="zh-TW"/>
        </w:rPr>
        <w:t xml:space="preserve"> as follows:</w:t>
      </w:r>
    </w:p>
    <w:p w14:paraId="486CF94F" w14:textId="406F8E88" w:rsidR="007663D0" w:rsidRPr="001401C2" w:rsidRDefault="006964F0" w:rsidP="000107AC">
      <w:pPr>
        <w:pStyle w:val="afc"/>
        <w:numPr>
          <w:ilvl w:val="0"/>
          <w:numId w:val="25"/>
        </w:numPr>
        <w:ind w:leftChars="0"/>
        <w:rPr>
          <w:rFonts w:eastAsiaTheme="minorEastAsia"/>
          <w:b/>
          <w:bCs/>
          <w:lang w:val="en-US" w:eastAsia="zh-TW"/>
        </w:rPr>
      </w:pPr>
      <w:r w:rsidRPr="001401C2">
        <w:rPr>
          <w:rFonts w:eastAsiaTheme="minorEastAsia"/>
          <w:b/>
          <w:bCs/>
          <w:lang w:val="en-US" w:eastAsia="zh-TW"/>
        </w:rPr>
        <w:t xml:space="preserve">Option 3 track 1: We verify the performance alignment of the </w:t>
      </w:r>
      <w:r w:rsidR="007C5382" w:rsidRPr="001401C2">
        <w:rPr>
          <w:rFonts w:eastAsiaTheme="minorEastAsia"/>
          <w:b/>
          <w:bCs/>
          <w:lang w:val="en-US" w:eastAsia="zh-TW"/>
        </w:rPr>
        <w:t xml:space="preserve">selected </w:t>
      </w:r>
      <w:r w:rsidR="00BE5345" w:rsidRPr="001401C2">
        <w:rPr>
          <w:rFonts w:eastAsiaTheme="minorEastAsia"/>
          <w:b/>
          <w:bCs/>
          <w:lang w:val="en-US" w:eastAsia="zh-TW"/>
        </w:rPr>
        <w:t xml:space="preserve">test </w:t>
      </w:r>
      <w:r w:rsidRPr="001401C2">
        <w:rPr>
          <w:rFonts w:eastAsiaTheme="minorEastAsia"/>
          <w:b/>
          <w:bCs/>
          <w:lang w:val="en-US" w:eastAsia="zh-TW"/>
        </w:rPr>
        <w:t xml:space="preserve">decoder </w:t>
      </w:r>
      <w:r w:rsidR="008B72FF" w:rsidRPr="001401C2">
        <w:rPr>
          <w:rFonts w:eastAsiaTheme="minorEastAsia"/>
          <w:b/>
          <w:bCs/>
          <w:lang w:val="en-US" w:eastAsia="zh-TW"/>
        </w:rPr>
        <w:t>and its own dataset is feasible</w:t>
      </w:r>
      <w:r w:rsidRPr="001401C2">
        <w:rPr>
          <w:rFonts w:eastAsiaTheme="minorEastAsia"/>
          <w:b/>
          <w:bCs/>
          <w:lang w:val="en-US" w:eastAsia="zh-TW"/>
        </w:rPr>
        <w:t xml:space="preserve">. However, if we </w:t>
      </w:r>
      <w:r w:rsidR="00BE5345" w:rsidRPr="001401C2">
        <w:rPr>
          <w:rFonts w:eastAsiaTheme="minorEastAsia"/>
          <w:b/>
          <w:bCs/>
          <w:lang w:val="en-US" w:eastAsia="zh-TW"/>
        </w:rPr>
        <w:t>select a</w:t>
      </w:r>
      <w:r w:rsidR="008B4200" w:rsidRPr="001401C2">
        <w:rPr>
          <w:rFonts w:eastAsiaTheme="minorEastAsia"/>
          <w:b/>
          <w:bCs/>
          <w:lang w:val="en-US" w:eastAsia="zh-TW"/>
        </w:rPr>
        <w:t xml:space="preserve"> different</w:t>
      </w:r>
      <w:r w:rsidR="00BE5345" w:rsidRPr="001401C2">
        <w:rPr>
          <w:rFonts w:eastAsiaTheme="minorEastAsia"/>
          <w:b/>
          <w:bCs/>
          <w:lang w:val="en-US" w:eastAsia="zh-TW"/>
        </w:rPr>
        <w:t xml:space="preserve"> decoder </w:t>
      </w:r>
      <w:r w:rsidR="008B72FF" w:rsidRPr="001401C2">
        <w:rPr>
          <w:rFonts w:eastAsiaTheme="minorEastAsia"/>
          <w:b/>
          <w:bCs/>
          <w:lang w:val="en-US" w:eastAsia="zh-TW"/>
        </w:rPr>
        <w:t>with a</w:t>
      </w:r>
      <w:r w:rsidR="008B4200" w:rsidRPr="001401C2">
        <w:rPr>
          <w:rFonts w:eastAsiaTheme="minorEastAsia"/>
          <w:b/>
          <w:bCs/>
          <w:lang w:val="en-US" w:eastAsia="zh-TW"/>
        </w:rPr>
        <w:t xml:space="preserve"> different</w:t>
      </w:r>
      <w:r w:rsidR="008B72FF" w:rsidRPr="001401C2">
        <w:rPr>
          <w:rFonts w:eastAsiaTheme="minorEastAsia"/>
          <w:b/>
          <w:bCs/>
          <w:lang w:val="en-US" w:eastAsia="zh-TW"/>
        </w:rPr>
        <w:t xml:space="preserve"> dataset</w:t>
      </w:r>
      <w:r w:rsidR="008B4200" w:rsidRPr="001401C2">
        <w:rPr>
          <w:rFonts w:eastAsiaTheme="minorEastAsia"/>
          <w:b/>
          <w:bCs/>
          <w:lang w:val="en-US" w:eastAsia="zh-TW"/>
        </w:rPr>
        <w:t xml:space="preserve"> in the WI stage</w:t>
      </w:r>
      <w:r w:rsidR="008B72FF" w:rsidRPr="001401C2">
        <w:rPr>
          <w:rFonts w:eastAsiaTheme="minorEastAsia"/>
          <w:b/>
          <w:bCs/>
          <w:lang w:val="en-US" w:eastAsia="zh-TW"/>
        </w:rPr>
        <w:t xml:space="preserve">, the performance alignment may not be feasible, and </w:t>
      </w:r>
      <w:r w:rsidR="007663D0" w:rsidRPr="001401C2">
        <w:rPr>
          <w:rFonts w:eastAsiaTheme="minorEastAsia"/>
          <w:b/>
          <w:bCs/>
          <w:lang w:val="en-US" w:eastAsia="zh-TW"/>
        </w:rPr>
        <w:t>RAN4 has to redo the</w:t>
      </w:r>
      <w:r w:rsidR="008B72FF" w:rsidRPr="001401C2">
        <w:rPr>
          <w:rFonts w:eastAsiaTheme="minorEastAsia"/>
          <w:b/>
          <w:bCs/>
          <w:lang w:val="en-US" w:eastAsia="zh-TW"/>
        </w:rPr>
        <w:t xml:space="preserve"> feasibility study</w:t>
      </w:r>
      <w:r w:rsidR="007663D0" w:rsidRPr="001401C2">
        <w:rPr>
          <w:rFonts w:eastAsiaTheme="minorEastAsia"/>
          <w:b/>
          <w:bCs/>
          <w:lang w:val="en-US" w:eastAsia="zh-TW"/>
        </w:rPr>
        <w:t>.</w:t>
      </w:r>
    </w:p>
    <w:p w14:paraId="4EB13919" w14:textId="37A4BA77" w:rsidR="000107AC" w:rsidRPr="001401C2" w:rsidRDefault="007663D0" w:rsidP="000107AC">
      <w:pPr>
        <w:pStyle w:val="afc"/>
        <w:numPr>
          <w:ilvl w:val="0"/>
          <w:numId w:val="25"/>
        </w:numPr>
        <w:ind w:leftChars="0"/>
        <w:rPr>
          <w:rFonts w:eastAsiaTheme="minorEastAsia"/>
          <w:b/>
          <w:bCs/>
          <w:lang w:val="en-US" w:eastAsia="zh-TW"/>
        </w:rPr>
      </w:pPr>
      <w:r w:rsidRPr="001401C2">
        <w:rPr>
          <w:rFonts w:eastAsiaTheme="minorEastAsia"/>
          <w:b/>
          <w:bCs/>
          <w:lang w:val="en-US" w:eastAsia="zh-TW"/>
        </w:rPr>
        <w:t xml:space="preserve">Option 3 track 2: </w:t>
      </w:r>
      <w:r w:rsidR="008B72FF" w:rsidRPr="001401C2">
        <w:rPr>
          <w:rFonts w:eastAsiaTheme="minorEastAsia"/>
          <w:b/>
          <w:bCs/>
          <w:lang w:val="en-US" w:eastAsia="zh-TW"/>
        </w:rPr>
        <w:t xml:space="preserve"> </w:t>
      </w:r>
      <w:r w:rsidRPr="001401C2">
        <w:rPr>
          <w:rFonts w:eastAsiaTheme="minorEastAsia"/>
          <w:b/>
          <w:bCs/>
          <w:lang w:val="en-US" w:eastAsia="zh-TW"/>
        </w:rPr>
        <w:t xml:space="preserve">We verify the performance alignment of the </w:t>
      </w:r>
      <w:r w:rsidR="007C5382" w:rsidRPr="001401C2">
        <w:rPr>
          <w:rFonts w:eastAsiaTheme="minorEastAsia"/>
          <w:b/>
          <w:bCs/>
          <w:lang w:val="en-US" w:eastAsia="zh-TW"/>
        </w:rPr>
        <w:t xml:space="preserve">selected </w:t>
      </w:r>
      <w:r w:rsidRPr="001401C2">
        <w:rPr>
          <w:rFonts w:eastAsiaTheme="minorEastAsia"/>
          <w:b/>
          <w:bCs/>
          <w:lang w:val="en-US" w:eastAsia="zh-TW"/>
        </w:rPr>
        <w:t xml:space="preserve">test decoder and the selected </w:t>
      </w:r>
      <w:r w:rsidR="007C5382" w:rsidRPr="001401C2">
        <w:rPr>
          <w:rFonts w:eastAsiaTheme="minorEastAsia"/>
          <w:b/>
          <w:bCs/>
          <w:lang w:val="en-US" w:eastAsia="zh-TW"/>
        </w:rPr>
        <w:t xml:space="preserve">multiple source </w:t>
      </w:r>
      <w:r w:rsidRPr="001401C2">
        <w:rPr>
          <w:rFonts w:eastAsiaTheme="minorEastAsia"/>
          <w:b/>
          <w:bCs/>
          <w:lang w:val="en-US" w:eastAsia="zh-TW"/>
        </w:rPr>
        <w:t>dataset</w:t>
      </w:r>
      <w:r w:rsidR="008B4200" w:rsidRPr="001401C2">
        <w:rPr>
          <w:rFonts w:eastAsiaTheme="minorEastAsia"/>
          <w:b/>
          <w:bCs/>
          <w:lang w:val="en-US" w:eastAsia="zh-TW"/>
        </w:rPr>
        <w:t>s</w:t>
      </w:r>
      <w:r w:rsidRPr="001401C2">
        <w:rPr>
          <w:rFonts w:eastAsiaTheme="minorEastAsia"/>
          <w:b/>
          <w:bCs/>
          <w:lang w:val="en-US" w:eastAsia="zh-TW"/>
        </w:rPr>
        <w:t xml:space="preserve"> is feasible. However, if we select a</w:t>
      </w:r>
      <w:r w:rsidR="008B4200" w:rsidRPr="001401C2">
        <w:rPr>
          <w:rFonts w:eastAsiaTheme="minorEastAsia"/>
          <w:b/>
          <w:bCs/>
          <w:lang w:val="en-US" w:eastAsia="zh-TW"/>
        </w:rPr>
        <w:t xml:space="preserve"> different</w:t>
      </w:r>
      <w:r w:rsidRPr="001401C2">
        <w:rPr>
          <w:rFonts w:eastAsiaTheme="minorEastAsia"/>
          <w:b/>
          <w:bCs/>
          <w:lang w:val="en-US" w:eastAsia="zh-TW"/>
        </w:rPr>
        <w:t xml:space="preserve"> decoder with </w:t>
      </w:r>
      <w:r w:rsidR="008B4200" w:rsidRPr="001401C2">
        <w:rPr>
          <w:rFonts w:eastAsiaTheme="minorEastAsia"/>
          <w:b/>
          <w:bCs/>
          <w:lang w:val="en-US" w:eastAsia="zh-TW"/>
        </w:rPr>
        <w:t>different</w:t>
      </w:r>
      <w:r w:rsidRPr="001401C2">
        <w:rPr>
          <w:rFonts w:eastAsiaTheme="minorEastAsia"/>
          <w:b/>
          <w:bCs/>
          <w:lang w:val="en-US" w:eastAsia="zh-TW"/>
        </w:rPr>
        <w:t xml:space="preserve"> dataset</w:t>
      </w:r>
      <w:r w:rsidR="008B4200" w:rsidRPr="001401C2">
        <w:rPr>
          <w:rFonts w:eastAsiaTheme="minorEastAsia"/>
          <w:b/>
          <w:bCs/>
          <w:lang w:val="en-US" w:eastAsia="zh-TW"/>
        </w:rPr>
        <w:t>s in the WI stage</w:t>
      </w:r>
      <w:r w:rsidRPr="001401C2">
        <w:rPr>
          <w:rFonts w:eastAsiaTheme="minorEastAsia"/>
          <w:b/>
          <w:bCs/>
          <w:lang w:val="en-US" w:eastAsia="zh-TW"/>
        </w:rPr>
        <w:t>, the performance alignment may not be feasible, and RAN4 has to redo the feasibility study.</w:t>
      </w:r>
    </w:p>
    <w:p w14:paraId="268079D8" w14:textId="73D6B6E1" w:rsidR="00830417" w:rsidRPr="001401C2" w:rsidRDefault="007C5382" w:rsidP="00830417">
      <w:pPr>
        <w:pStyle w:val="afc"/>
        <w:numPr>
          <w:ilvl w:val="0"/>
          <w:numId w:val="25"/>
        </w:numPr>
        <w:ind w:leftChars="0"/>
        <w:rPr>
          <w:rFonts w:eastAsiaTheme="minorEastAsia"/>
          <w:b/>
          <w:bCs/>
          <w:lang w:val="en-US" w:eastAsia="zh-TW"/>
        </w:rPr>
      </w:pPr>
      <w:r w:rsidRPr="001401C2">
        <w:rPr>
          <w:rFonts w:eastAsiaTheme="minorEastAsia"/>
          <w:b/>
          <w:bCs/>
          <w:lang w:val="en-US" w:eastAsia="zh-TW"/>
        </w:rPr>
        <w:t xml:space="preserve">Option 4a: We verify the performance alignment of test decoders trained with the selected dataset. </w:t>
      </w:r>
      <w:r w:rsidR="00830417" w:rsidRPr="001401C2">
        <w:rPr>
          <w:rFonts w:eastAsiaTheme="minorEastAsia"/>
          <w:b/>
          <w:bCs/>
          <w:lang w:val="en-US" w:eastAsia="zh-TW"/>
        </w:rPr>
        <w:t>However, if we select a</w:t>
      </w:r>
      <w:r w:rsidR="008B4200" w:rsidRPr="001401C2">
        <w:rPr>
          <w:rFonts w:eastAsiaTheme="minorEastAsia"/>
          <w:b/>
          <w:bCs/>
          <w:lang w:val="en-US" w:eastAsia="zh-TW"/>
        </w:rPr>
        <w:t xml:space="preserve"> different</w:t>
      </w:r>
      <w:r w:rsidR="00830417" w:rsidRPr="001401C2">
        <w:rPr>
          <w:rFonts w:eastAsiaTheme="minorEastAsia"/>
          <w:b/>
          <w:bCs/>
          <w:lang w:val="en-US" w:eastAsia="zh-TW"/>
        </w:rPr>
        <w:t xml:space="preserve"> dataset</w:t>
      </w:r>
      <w:r w:rsidR="008B4200" w:rsidRPr="001401C2">
        <w:rPr>
          <w:rFonts w:eastAsiaTheme="minorEastAsia"/>
          <w:b/>
          <w:bCs/>
          <w:lang w:val="en-US" w:eastAsia="zh-TW"/>
        </w:rPr>
        <w:t xml:space="preserve"> in the WI stage</w:t>
      </w:r>
      <w:r w:rsidR="00830417" w:rsidRPr="001401C2">
        <w:rPr>
          <w:rFonts w:eastAsiaTheme="minorEastAsia"/>
          <w:b/>
          <w:bCs/>
          <w:lang w:val="en-US" w:eastAsia="zh-TW"/>
        </w:rPr>
        <w:t>, the performance alignment may not be feasible, and RAN4 has to redo the feasibility study.</w:t>
      </w:r>
    </w:p>
    <w:p w14:paraId="57D0B6FA" w14:textId="25DD8951" w:rsidR="00830417" w:rsidRPr="001401C2" w:rsidRDefault="00830417" w:rsidP="00830417">
      <w:pPr>
        <w:pStyle w:val="afc"/>
        <w:numPr>
          <w:ilvl w:val="0"/>
          <w:numId w:val="25"/>
        </w:numPr>
        <w:ind w:leftChars="0"/>
        <w:rPr>
          <w:rFonts w:eastAsiaTheme="minorEastAsia"/>
          <w:b/>
          <w:bCs/>
          <w:lang w:val="en-US" w:eastAsia="zh-TW"/>
        </w:rPr>
      </w:pPr>
      <w:r w:rsidRPr="001401C2">
        <w:rPr>
          <w:rFonts w:eastAsiaTheme="minorEastAsia"/>
          <w:b/>
          <w:bCs/>
          <w:lang w:val="en-US" w:eastAsia="zh-TW"/>
        </w:rPr>
        <w:t>Option 4b: We verify the performance alignment of test decoders trained with the selected reference encoder. However, if we select a</w:t>
      </w:r>
      <w:r w:rsidR="008B4200" w:rsidRPr="001401C2">
        <w:rPr>
          <w:rFonts w:eastAsiaTheme="minorEastAsia"/>
          <w:b/>
          <w:bCs/>
          <w:lang w:val="en-US" w:eastAsia="zh-TW"/>
        </w:rPr>
        <w:t xml:space="preserve"> different</w:t>
      </w:r>
      <w:r w:rsidRPr="001401C2">
        <w:rPr>
          <w:rFonts w:eastAsiaTheme="minorEastAsia"/>
          <w:b/>
          <w:bCs/>
          <w:lang w:val="en-US" w:eastAsia="zh-TW"/>
        </w:rPr>
        <w:t xml:space="preserve"> reference encoder in the WI</w:t>
      </w:r>
      <w:r w:rsidR="008B4200" w:rsidRPr="001401C2">
        <w:rPr>
          <w:rFonts w:eastAsiaTheme="minorEastAsia"/>
          <w:b/>
          <w:bCs/>
          <w:lang w:val="en-US" w:eastAsia="zh-TW"/>
        </w:rPr>
        <w:t xml:space="preserve"> stage</w:t>
      </w:r>
      <w:r w:rsidRPr="001401C2">
        <w:rPr>
          <w:rFonts w:eastAsiaTheme="minorEastAsia"/>
          <w:b/>
          <w:bCs/>
          <w:lang w:val="en-US" w:eastAsia="zh-TW"/>
        </w:rPr>
        <w:t>, the performance alignment may not be feasible, and RAN4 has to redo the feasibility study.</w:t>
      </w:r>
    </w:p>
    <w:p w14:paraId="3E436C99" w14:textId="1341AE93" w:rsidR="00781FFE" w:rsidRPr="000107AC" w:rsidRDefault="00781FFE" w:rsidP="000107AC">
      <w:pPr>
        <w:rPr>
          <w:rFonts w:eastAsiaTheme="minorEastAsia"/>
          <w:lang w:val="en-US" w:eastAsia="zh-TW"/>
        </w:rPr>
      </w:pPr>
    </w:p>
    <w:p w14:paraId="02D37832" w14:textId="29E1FB27" w:rsidR="00C421F0" w:rsidRDefault="00B73514" w:rsidP="00C421F0">
      <w:pPr>
        <w:rPr>
          <w:rFonts w:eastAsiaTheme="minorEastAsia"/>
          <w:lang w:val="en-US" w:eastAsia="zh-TW"/>
        </w:rPr>
      </w:pPr>
      <w:r>
        <w:rPr>
          <w:rFonts w:eastAsiaTheme="minorEastAsia"/>
          <w:lang w:val="en-US" w:eastAsia="zh-TW"/>
        </w:rPr>
        <w:t>I</w:t>
      </w:r>
      <w:r>
        <w:rPr>
          <w:rFonts w:eastAsiaTheme="minorEastAsia" w:hint="eastAsia"/>
          <w:lang w:val="en-US" w:eastAsia="zh-TW"/>
        </w:rPr>
        <w:t>n</w:t>
      </w:r>
      <w:r>
        <w:rPr>
          <w:rFonts w:eastAsiaTheme="minorEastAsia"/>
          <w:lang w:val="en-US" w:eastAsia="zh-TW"/>
        </w:rPr>
        <w:t xml:space="preserve"> addition</w:t>
      </w:r>
      <w:r w:rsidR="00C421F0">
        <w:rPr>
          <w:rFonts w:eastAsiaTheme="minorEastAsia"/>
          <w:lang w:val="en-US" w:eastAsia="zh-TW"/>
        </w:rPr>
        <w:t>, none of these options are complete enough for TE vendors to derive the test decoders that meet the test repeatability requirements. For example, in 4a, there are different ways to train the test decoders and the achieved loss functions from the specified dataset can vary a lot, and we still don’t have any test repeatability guarantee across different test decoders. Similarly, the joint training with reference encoder and yield different test decoders without guaranteed test repeatability. Therefore, additional requirements/specifications are needed for dataset based and reference encoder-based approach. We provide the suggestions for further specifications for each option in the following:</w:t>
      </w:r>
    </w:p>
    <w:p w14:paraId="05B6B809" w14:textId="6F31A738" w:rsidR="00C421F0" w:rsidRDefault="00C421F0" w:rsidP="00C421F0">
      <w:pPr>
        <w:rPr>
          <w:rFonts w:eastAsiaTheme="minorEastAsia"/>
          <w:lang w:val="en-US" w:eastAsia="zh-TW"/>
        </w:rPr>
      </w:pPr>
      <w:r>
        <w:rPr>
          <w:rFonts w:eastAsiaTheme="minorEastAsia"/>
          <w:lang w:val="en-US" w:eastAsia="zh-TW"/>
        </w:rPr>
        <w:t>Data</w:t>
      </w:r>
      <w:r w:rsidR="0065544D">
        <w:rPr>
          <w:rFonts w:eastAsiaTheme="minorEastAsia"/>
          <w:lang w:val="en-US" w:eastAsia="zh-TW"/>
        </w:rPr>
        <w:t xml:space="preserve">set </w:t>
      </w:r>
      <w:r>
        <w:rPr>
          <w:rFonts w:eastAsiaTheme="minorEastAsia"/>
          <w:lang w:val="en-US" w:eastAsia="zh-TW"/>
        </w:rPr>
        <w:t>based approach 4a: we can specif</w:t>
      </w:r>
      <w:r w:rsidR="001F01B8">
        <w:rPr>
          <w:rFonts w:eastAsiaTheme="minorEastAsia"/>
          <w:lang w:val="en-US" w:eastAsia="zh-TW"/>
        </w:rPr>
        <w:t>y</w:t>
      </w:r>
      <w:r>
        <w:rPr>
          <w:rFonts w:eastAsiaTheme="minorEastAsia"/>
          <w:lang w:val="en-US" w:eastAsia="zh-TW"/>
        </w:rPr>
        <w:t xml:space="preserve"> a loss/similarity function of the test decoder output and the specified dataset for a given input as follows</w:t>
      </w:r>
    </w:p>
    <w:p w14:paraId="4DBEE8A5" w14:textId="77777777" w:rsidR="00C421F0" w:rsidRDefault="001C231B" w:rsidP="00C421F0">
      <w:pPr>
        <w:rPr>
          <w:rFonts w:eastAsiaTheme="minorEastAsia"/>
          <w:lang w:val="en-US" w:eastAsia="zh-TW"/>
        </w:rPr>
      </w:pPr>
      <m:oMath>
        <m:nary>
          <m:naryPr>
            <m:chr m:val="∑"/>
            <m:limLoc m:val="undOvr"/>
            <m:supHide m:val="1"/>
            <m:ctrlPr>
              <w:rPr>
                <w:rFonts w:ascii="Cambria Math" w:eastAsiaTheme="minorEastAsia" w:hAnsi="Cambria Math"/>
                <w:i/>
                <w:lang w:val="en-US" w:eastAsia="zh-TW"/>
              </w:rPr>
            </m:ctrlPr>
          </m:naryPr>
          <m:sub>
            <m:r>
              <w:rPr>
                <w:rFonts w:ascii="Cambria Math" w:eastAsiaTheme="minorEastAsia" w:hAnsi="Cambria Math"/>
                <w:lang w:val="en-US" w:eastAsia="zh-TW"/>
              </w:rPr>
              <m:t>z∈Z</m:t>
            </m:r>
          </m:sub>
          <m:sup/>
          <m:e>
            <m:r>
              <w:rPr>
                <w:rFonts w:ascii="Cambria Math" w:eastAsiaTheme="minorEastAsia" w:hAnsi="Cambria Math"/>
                <w:lang w:val="en-US" w:eastAsia="zh-TW"/>
              </w:rPr>
              <m:t>f</m:t>
            </m:r>
            <m:d>
              <m:dPr>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test</m:t>
                    </m:r>
                  </m:sub>
                </m:sSub>
                <m:r>
                  <w:rPr>
                    <w:rFonts w:ascii="Cambria Math" w:eastAsiaTheme="minorEastAsia" w:hAnsi="Cambria Math"/>
                    <w:lang w:val="en-US" w:eastAsia="zh-TW"/>
                  </w:rPr>
                  <m:t>(z)</m:t>
                </m:r>
              </m:e>
            </m:d>
          </m:e>
        </m:nary>
        <m:r>
          <w:rPr>
            <w:rFonts w:ascii="Cambria Math" w:eastAsiaTheme="minorEastAsia" w:hAnsi="Cambria Math"/>
            <w:lang w:val="en-US" w:eastAsia="zh-TW"/>
          </w:rPr>
          <m:t>&lt;δ,</m:t>
        </m:r>
      </m:oMath>
      <w:r w:rsidR="00C421F0">
        <w:rPr>
          <w:rFonts w:eastAsiaTheme="minorEastAsia"/>
          <w:lang w:val="en-US" w:eastAsia="zh-TW"/>
        </w:rPr>
        <w:t xml:space="preserve"> </w:t>
      </w:r>
    </w:p>
    <w:p w14:paraId="2FEFD554" w14:textId="77777777" w:rsidR="00C421F0" w:rsidRDefault="00C421F0" w:rsidP="00C421F0">
      <w:pPr>
        <w:rPr>
          <w:rFonts w:eastAsiaTheme="minorEastAsia"/>
          <w:lang w:val="en-US" w:eastAsia="zh-TW"/>
        </w:rPr>
      </w:pPr>
      <w:r>
        <w:rPr>
          <w:rFonts w:eastAsiaTheme="minorEastAsia"/>
          <w:lang w:val="en-US" w:eastAsia="zh-TW"/>
        </w:rPr>
        <w:t xml:space="preserve">where </w:t>
      </w:r>
      <m:oMath>
        <m:r>
          <w:rPr>
            <w:rFonts w:ascii="Cambria Math" w:eastAsiaTheme="minorEastAsia" w:hAnsi="Cambria Math"/>
            <w:lang w:val="en-US" w:eastAsia="zh-TW"/>
          </w:rPr>
          <m:t>Z</m:t>
        </m:r>
      </m:oMath>
      <w:r>
        <w:rPr>
          <w:rFonts w:eastAsiaTheme="minorEastAsia"/>
          <w:lang w:val="en-US" w:eastAsia="zh-TW"/>
        </w:rPr>
        <w:t xml:space="preserve"> is the set of decoder inputs (latent messages) in the specified dataset, and </w:t>
      </w:r>
      <w:r>
        <w:rPr>
          <w:rFonts w:eastAsiaTheme="minorEastAsia"/>
          <w:i/>
          <w:iCs/>
          <w:lang w:val="en-US" w:eastAsia="zh-TW"/>
        </w:rPr>
        <w:t>f</w:t>
      </w:r>
      <w:r>
        <w:rPr>
          <w:rFonts w:eastAsiaTheme="minorEastAsia"/>
          <w:lang w:val="en-US" w:eastAsia="zh-TW"/>
        </w:rPr>
        <w:t xml:space="preserve"> is the chosen loss/similarity function to evaluate the difference between the decoder output from the dataset corresponding to the latent message </w:t>
      </w:r>
      <w:r>
        <w:rPr>
          <w:rFonts w:eastAsiaTheme="minorEastAsia"/>
          <w:i/>
          <w:iCs/>
          <w:lang w:val="en-US" w:eastAsia="zh-TW"/>
        </w:rPr>
        <w:t>z</w:t>
      </w:r>
      <w:r>
        <w:rPr>
          <w:rFonts w:eastAsiaTheme="minorEastAsia"/>
          <w:lang w:val="en-US" w:eastAsia="zh-TW"/>
        </w:rPr>
        <w:t xml:space="preserve">,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oMath>
      <w:r>
        <w:rPr>
          <w:rFonts w:eastAsiaTheme="minorEastAsia"/>
          <w:lang w:val="en-US" w:eastAsia="zh-TW"/>
        </w:rPr>
        <w:t xml:space="preserve">, and the test decoder output from </w:t>
      </w:r>
      <w:r>
        <w:rPr>
          <w:rFonts w:eastAsiaTheme="minorEastAsia"/>
          <w:i/>
          <w:iCs/>
          <w:lang w:val="en-US" w:eastAsia="zh-TW"/>
        </w:rPr>
        <w:t>z</w:t>
      </w:r>
      <w:r>
        <w:rPr>
          <w:rFonts w:eastAsiaTheme="minorEastAsia"/>
          <w:lang w:val="en-US" w:eastAsia="zh-TW"/>
        </w:rPr>
        <w:t xml:space="preserve">,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test</m:t>
            </m:r>
          </m:sub>
        </m:sSub>
        <m:r>
          <w:rPr>
            <w:rFonts w:ascii="Cambria Math" w:eastAsiaTheme="minorEastAsia" w:hAnsi="Cambria Math"/>
            <w:lang w:val="en-US" w:eastAsia="zh-TW"/>
          </w:rPr>
          <m:t>(z)</m:t>
        </m:r>
      </m:oMath>
      <w:r>
        <w:rPr>
          <w:rFonts w:eastAsiaTheme="minorEastAsia"/>
          <w:lang w:val="en-US" w:eastAsia="zh-TW"/>
        </w:rPr>
        <w:t>.</w:t>
      </w:r>
    </w:p>
    <w:p w14:paraId="1ED7C871" w14:textId="10B8BF40" w:rsidR="00C421F0" w:rsidRDefault="00C421F0" w:rsidP="00C421F0">
      <w:pPr>
        <w:rPr>
          <w:rFonts w:eastAsiaTheme="minorEastAsia"/>
          <w:lang w:val="en-US" w:eastAsia="zh-TW"/>
        </w:rPr>
      </w:pPr>
      <w:r>
        <w:rPr>
          <w:rFonts w:eastAsiaTheme="minorEastAsia"/>
          <w:lang w:val="en-US" w:eastAsia="zh-TW"/>
        </w:rPr>
        <w:t>The drawback of the approach is that both the test decoder (and implicitly the DUT encoder) are heavily restricted by the dataset due to the specified constraint, and we don’t expect that the DUT encoder can work in practice unless in an environment that is very closely resembled with the specified dataset. In fact, the purpose of the test is, as agreed, “</w:t>
      </w:r>
      <w:r w:rsidRPr="00514CE6">
        <w:rPr>
          <w:i/>
          <w:iCs/>
        </w:rPr>
        <w:t>verify whether the minimum performance of AI/ML functionality/feature can be achieved</w:t>
      </w:r>
      <w:r>
        <w:rPr>
          <w:rFonts w:eastAsiaTheme="minorEastAsia"/>
          <w:lang w:val="en-US" w:eastAsia="zh-TW"/>
        </w:rPr>
        <w:t xml:space="preserve">”. But we don’t expect such dataset shared between the UE vendors and infra vendors </w:t>
      </w:r>
      <w:proofErr w:type="gramStart"/>
      <w:r>
        <w:rPr>
          <w:rFonts w:eastAsiaTheme="minorEastAsia"/>
          <w:lang w:val="en-US" w:eastAsia="zh-TW"/>
        </w:rPr>
        <w:t>is</w:t>
      </w:r>
      <w:proofErr w:type="gramEnd"/>
      <w:r>
        <w:rPr>
          <w:rFonts w:eastAsiaTheme="minorEastAsia"/>
          <w:lang w:val="en-US" w:eastAsia="zh-TW"/>
        </w:rPr>
        <w:t xml:space="preserve"> available for all the application scenarios</w:t>
      </w:r>
      <w:r w:rsidR="00401D97">
        <w:rPr>
          <w:rFonts w:eastAsiaTheme="minorEastAsia"/>
          <w:lang w:val="en-US" w:eastAsia="zh-TW"/>
        </w:rPr>
        <w:t xml:space="preserve">, and therefore </w:t>
      </w:r>
      <w:r w:rsidR="001F3AA8">
        <w:rPr>
          <w:rFonts w:eastAsiaTheme="minorEastAsia" w:hint="eastAsia"/>
          <w:lang w:val="en-US" w:eastAsia="zh-TW"/>
        </w:rPr>
        <w:t>t</w:t>
      </w:r>
      <w:r w:rsidR="001F3AA8">
        <w:rPr>
          <w:rFonts w:eastAsiaTheme="minorEastAsia"/>
          <w:lang w:val="en-US" w:eastAsia="zh-TW"/>
        </w:rPr>
        <w:t>he performance achieved here is definitely not the minimum performance we can expect in the field</w:t>
      </w:r>
      <w:r>
        <w:rPr>
          <w:rFonts w:eastAsiaTheme="minorEastAsia"/>
          <w:lang w:val="en-US" w:eastAsia="zh-TW"/>
        </w:rPr>
        <w:t xml:space="preserve">. Alternatively, if we consider the approach proposed in </w:t>
      </w:r>
      <w:r w:rsidR="00F6597B">
        <w:rPr>
          <w:rFonts w:eastAsiaTheme="minorEastAsia"/>
          <w:lang w:val="en-US" w:eastAsia="zh-TW"/>
        </w:rPr>
        <w:t>the previous meeting</w:t>
      </w:r>
      <w:r>
        <w:rPr>
          <w:rFonts w:eastAsiaTheme="minorEastAsia"/>
          <w:lang w:val="en-US" w:eastAsia="zh-TW"/>
        </w:rPr>
        <w:t xml:space="preserve"> (and included also in section </w:t>
      </w:r>
      <w:r w:rsidR="008917E7">
        <w:rPr>
          <w:rFonts w:eastAsiaTheme="minorEastAsia"/>
          <w:lang w:val="en-US" w:eastAsia="zh-TW"/>
        </w:rPr>
        <w:t>2.2</w:t>
      </w:r>
      <w:r>
        <w:rPr>
          <w:rFonts w:eastAsiaTheme="minorEastAsia"/>
          <w:lang w:val="en-US" w:eastAsia="zh-TW"/>
        </w:rPr>
        <w:t>)</w:t>
      </w:r>
      <w:r w:rsidR="008917E7">
        <w:rPr>
          <w:rFonts w:eastAsiaTheme="minorEastAsia"/>
          <w:lang w:val="en-US" w:eastAsia="zh-TW"/>
        </w:rPr>
        <w:t xml:space="preserve">, we can derive a </w:t>
      </w:r>
      <w:r w:rsidR="00A71567">
        <w:rPr>
          <w:rFonts w:eastAsiaTheme="minorEastAsia"/>
          <w:lang w:val="en-US" w:eastAsia="zh-TW"/>
        </w:rPr>
        <w:t>more flexible requirement</w:t>
      </w:r>
      <w:r w:rsidR="008917E7">
        <w:rPr>
          <w:rFonts w:eastAsiaTheme="minorEastAsia"/>
          <w:lang w:val="en-US" w:eastAsia="zh-TW"/>
        </w:rPr>
        <w:t xml:space="preserve"> that can enable </w:t>
      </w:r>
      <w:r w:rsidR="00A71567">
        <w:rPr>
          <w:rFonts w:eastAsiaTheme="minorEastAsia"/>
          <w:lang w:val="en-US" w:eastAsia="zh-TW"/>
        </w:rPr>
        <w:t xml:space="preserve">both TE vendors and UE vendors to develop </w:t>
      </w:r>
      <w:r w:rsidR="00CC2BC5">
        <w:rPr>
          <w:rFonts w:eastAsiaTheme="minorEastAsia"/>
          <w:lang w:val="en-US" w:eastAsia="zh-TW"/>
        </w:rPr>
        <w:t xml:space="preserve">decoders and encoders that </w:t>
      </w:r>
      <w:r w:rsidR="00F0388A">
        <w:rPr>
          <w:rFonts w:eastAsiaTheme="minorEastAsia"/>
          <w:lang w:val="en-US" w:eastAsia="zh-TW"/>
        </w:rPr>
        <w:t xml:space="preserve">can be trained by different datasets </w:t>
      </w:r>
      <w:r w:rsidR="00F6597B">
        <w:rPr>
          <w:rFonts w:eastAsiaTheme="minorEastAsia"/>
          <w:lang w:val="en-US" w:eastAsia="zh-TW"/>
        </w:rPr>
        <w:t xml:space="preserve">than the specified one. Such a flexibility </w:t>
      </w:r>
      <w:r w:rsidR="003D5834">
        <w:rPr>
          <w:rFonts w:eastAsiaTheme="minorEastAsia"/>
          <w:lang w:val="en-US" w:eastAsia="zh-TW"/>
        </w:rPr>
        <w:t xml:space="preserve">can get us closer to the </w:t>
      </w:r>
      <w:r w:rsidR="00401D97">
        <w:rPr>
          <w:rFonts w:eastAsiaTheme="minorEastAsia"/>
          <w:lang w:val="en-US" w:eastAsia="zh-TW"/>
        </w:rPr>
        <w:t xml:space="preserve">agreed test goal, since </w:t>
      </w:r>
      <w:r w:rsidR="00B30451">
        <w:rPr>
          <w:rFonts w:eastAsiaTheme="minorEastAsia"/>
          <w:lang w:val="en-US" w:eastAsia="zh-TW"/>
        </w:rPr>
        <w:t>we allow the encoders and decoders</w:t>
      </w:r>
      <w:r w:rsidR="00931A75">
        <w:rPr>
          <w:rFonts w:eastAsiaTheme="minorEastAsia"/>
          <w:lang w:val="en-US" w:eastAsia="zh-TW"/>
        </w:rPr>
        <w:t xml:space="preserve"> </w:t>
      </w:r>
      <w:r w:rsidR="00B30451">
        <w:rPr>
          <w:rFonts w:eastAsiaTheme="minorEastAsia"/>
          <w:lang w:val="en-US" w:eastAsia="zh-TW"/>
        </w:rPr>
        <w:t xml:space="preserve">to </w:t>
      </w:r>
      <w:r w:rsidR="00CE5128">
        <w:rPr>
          <w:rFonts w:eastAsiaTheme="minorEastAsia"/>
          <w:lang w:val="en-US" w:eastAsia="zh-TW"/>
        </w:rPr>
        <w:t xml:space="preserve">be trained by other dataset as long as the specified </w:t>
      </w:r>
      <w:r w:rsidR="00984171">
        <w:rPr>
          <w:rFonts w:eastAsiaTheme="minorEastAsia"/>
          <w:lang w:val="en-US" w:eastAsia="zh-TW"/>
        </w:rPr>
        <w:t>requirement in the form of latent</w:t>
      </w:r>
      <w:r w:rsidR="00D44E02">
        <w:rPr>
          <w:rFonts w:eastAsiaTheme="minorEastAsia"/>
          <w:lang w:val="en-US" w:eastAsia="zh-TW"/>
        </w:rPr>
        <w:t xml:space="preserve"> message/decoder output ordering is fulfilled. To be more specified, the alternative requirement is:</w:t>
      </w:r>
    </w:p>
    <w:p w14:paraId="71AB905F" w14:textId="07AAE778" w:rsidR="00C421F0" w:rsidRPr="00803EC7" w:rsidRDefault="001C231B" w:rsidP="00C421F0">
      <w:pPr>
        <w:rPr>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r>
                <m:rPr>
                  <m:sty m:val="bi"/>
                </m:rP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test</m:t>
                  </m:r>
                </m:sub>
              </m:sSub>
              <m: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r>
                    <w:rPr>
                      <w:rFonts w:ascii="Cambria Math" w:eastAsiaTheme="minorEastAsia" w:hAnsi="Cambria Math"/>
                      <w:lang w:val="en-US" w:eastAsia="zh-TW"/>
                    </w:rPr>
                    <m:t>y∈</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Y</m:t>
                      </m:r>
                    </m:e>
                    <m:sub>
                      <m: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r>
                    <m:rPr>
                      <m:sty m:val="bi"/>
                    </m:rPr>
                    <w:rPr>
                      <w:rFonts w:ascii="Cambria Math" w:eastAsiaTheme="minorEastAsia" w:hAnsi="Cambria Math"/>
                      <w:lang w:val="en-US" w:eastAsia="zh-TW"/>
                    </w:rPr>
                    <m:t>-</m:t>
                  </m:r>
                  <m:r>
                    <w:rPr>
                      <w:rFonts w:ascii="Cambria Math" w:eastAsiaTheme="minorEastAsia" w:hAnsi="Cambria Math"/>
                      <w:lang w:val="en-US" w:eastAsia="zh-TW"/>
                    </w:rPr>
                    <m:t>y</m:t>
                  </m:r>
                </m:e>
              </m:d>
            </m:e>
          </m:func>
          <m:r>
            <m:rPr>
              <m:sty m:val="bi"/>
            </m:rPr>
            <w:rPr>
              <w:rFonts w:ascii="Cambria Math" w:eastAsiaTheme="minorEastAsia" w:hAnsi="Cambria Math"/>
              <w:lang w:val="en-US" w:eastAsia="zh-TW"/>
            </w:rPr>
            <m:t xml:space="preserve"> </m:t>
          </m:r>
          <m:r>
            <w:rPr>
              <w:rFonts w:ascii="Cambria Math" w:eastAsiaTheme="minorEastAsia" w:hAnsi="Cambria Math"/>
              <w:lang w:val="en-US" w:eastAsia="zh-TW"/>
            </w:rPr>
            <m:t>for all z∈Z</m:t>
          </m:r>
        </m:oMath>
      </m:oMathPara>
    </w:p>
    <w:p w14:paraId="5AC17A3A" w14:textId="6FDE966A" w:rsidR="00D16C4C" w:rsidRDefault="00D16C4C" w:rsidP="00C421F0">
      <w:pPr>
        <w:rPr>
          <w:lang w:val="en-US" w:eastAsia="zh-TW"/>
        </w:rPr>
      </w:pPr>
      <w:r>
        <w:rPr>
          <w:lang w:val="en-US" w:eastAsia="zh-TW"/>
        </w:rPr>
        <w:t xml:space="preserve">where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Y</m:t>
            </m:r>
          </m:e>
          <m:sub>
            <m:r>
              <w:rPr>
                <w:rFonts w:ascii="Cambria Math" w:eastAsiaTheme="minorEastAsia" w:hAnsi="Cambria Math"/>
                <w:lang w:val="en-US" w:eastAsia="zh-TW"/>
              </w:rPr>
              <m:t>test</m:t>
            </m:r>
          </m:sub>
        </m:sSub>
      </m:oMath>
      <w:r w:rsidR="00A94A4E">
        <w:rPr>
          <w:lang w:val="en-US" w:eastAsia="zh-TW"/>
        </w:rPr>
        <w:t xml:space="preserve"> is the test decoder output </w:t>
      </w:r>
      <w:proofErr w:type="gramStart"/>
      <w:r w:rsidR="00A94A4E">
        <w:rPr>
          <w:lang w:val="en-US" w:eastAsia="zh-TW"/>
        </w:rPr>
        <w:t>space.</w:t>
      </w:r>
      <w:proofErr w:type="gramEnd"/>
    </w:p>
    <w:p w14:paraId="6D101612" w14:textId="3BFA86AE" w:rsidR="00792FDA" w:rsidRDefault="00792FDA" w:rsidP="00C421F0">
      <w:pPr>
        <w:rPr>
          <w:lang w:val="en-US" w:eastAsia="zh-TW"/>
        </w:rPr>
      </w:pPr>
      <w:r>
        <w:rPr>
          <w:lang w:val="en-US" w:eastAsia="zh-TW"/>
        </w:rPr>
        <w:t xml:space="preserve">Similarly, we can </w:t>
      </w:r>
      <w:r w:rsidR="004C35E6">
        <w:rPr>
          <w:lang w:val="en-US" w:eastAsia="zh-TW"/>
        </w:rPr>
        <w:t>add the requirement for option 4b as</w:t>
      </w:r>
    </w:p>
    <w:p w14:paraId="542AA7B1" w14:textId="57EF8118" w:rsidR="00792FDA" w:rsidRDefault="001C231B" w:rsidP="00792FDA">
      <w:pPr>
        <w:rPr>
          <w:rFonts w:eastAsiaTheme="minorEastAsia"/>
          <w:lang w:val="en-US" w:eastAsia="zh-TW"/>
        </w:rPr>
      </w:pPr>
      <m:oMath>
        <m:nary>
          <m:naryPr>
            <m:chr m:val="∑"/>
            <m:limLoc m:val="undOvr"/>
            <m:supHide m:val="1"/>
            <m:ctrlPr>
              <w:rPr>
                <w:rFonts w:ascii="Cambria Math" w:eastAsiaTheme="minorEastAsia" w:hAnsi="Cambria Math"/>
                <w:i/>
                <w:lang w:val="en-US" w:eastAsia="zh-TW"/>
              </w:rPr>
            </m:ctrlPr>
          </m:naryPr>
          <m:sub>
            <m:r>
              <w:rPr>
                <w:rFonts w:ascii="Cambria Math" w:eastAsiaTheme="minorEastAsia" w:hAnsi="Cambria Math"/>
                <w:lang w:val="en-US" w:eastAsia="zh-TW"/>
              </w:rPr>
              <m:t>x∈X</m:t>
            </m:r>
          </m:sub>
          <m:sup/>
          <m:e>
            <m:r>
              <w:rPr>
                <w:rFonts w:ascii="Cambria Math" w:eastAsiaTheme="minorEastAsia" w:hAnsi="Cambria Math"/>
                <w:lang w:val="en-US" w:eastAsia="zh-TW"/>
              </w:rPr>
              <m:t>f</m:t>
            </m:r>
            <m:d>
              <m:dPr>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(z(x)),</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test</m:t>
                    </m:r>
                  </m:sub>
                </m:sSub>
                <m:r>
                  <w:rPr>
                    <w:rFonts w:ascii="Cambria Math" w:eastAsiaTheme="minorEastAsia" w:hAnsi="Cambria Math"/>
                    <w:lang w:val="en-US" w:eastAsia="zh-TW"/>
                  </w:rPr>
                  <m:t>(z(x))</m:t>
                </m:r>
              </m:e>
            </m:d>
          </m:e>
        </m:nary>
        <m:r>
          <w:rPr>
            <w:rFonts w:ascii="Cambria Math" w:eastAsiaTheme="minorEastAsia" w:hAnsi="Cambria Math"/>
            <w:lang w:val="en-US" w:eastAsia="zh-TW"/>
          </w:rPr>
          <m:t>&lt;δ,</m:t>
        </m:r>
      </m:oMath>
      <w:r w:rsidR="00792FDA">
        <w:rPr>
          <w:rFonts w:eastAsiaTheme="minorEastAsia"/>
          <w:lang w:val="en-US" w:eastAsia="zh-TW"/>
        </w:rPr>
        <w:t xml:space="preserve"> </w:t>
      </w:r>
    </w:p>
    <w:p w14:paraId="1AB6216E" w14:textId="77777777" w:rsidR="009B2E83" w:rsidRDefault="00D248FD" w:rsidP="00C421F0">
      <w:pPr>
        <w:rPr>
          <w:lang w:val="en-US" w:eastAsia="zh-TW"/>
        </w:rPr>
      </w:pPr>
      <w:r>
        <w:rPr>
          <w:lang w:val="en-US" w:eastAsia="zh-TW"/>
        </w:rPr>
        <w:t xml:space="preserve">where </w:t>
      </w:r>
      <m:oMath>
        <m:r>
          <w:rPr>
            <w:rFonts w:ascii="Cambria Math" w:eastAsiaTheme="minorEastAsia" w:hAnsi="Cambria Math"/>
            <w:lang w:val="en-US" w:eastAsia="zh-TW"/>
          </w:rPr>
          <m:t>z(x)</m:t>
        </m:r>
      </m:oMath>
      <w:r>
        <w:rPr>
          <w:lang w:val="en-US" w:eastAsia="zh-TW"/>
        </w:rPr>
        <w:t xml:space="preserve"> is the reference encoder output (latent message) of </w:t>
      </w:r>
      <w:r w:rsidR="002922B7">
        <w:rPr>
          <w:lang w:val="en-US" w:eastAsia="zh-TW"/>
        </w:rPr>
        <w:t xml:space="preserve">encoder input </w:t>
      </w:r>
      <w:r w:rsidR="002922B7">
        <w:rPr>
          <w:i/>
          <w:iCs/>
          <w:lang w:val="en-US" w:eastAsia="zh-TW"/>
        </w:rPr>
        <w:t>x</w:t>
      </w:r>
      <w:r w:rsidR="002922B7">
        <w:rPr>
          <w:lang w:val="en-US" w:eastAsia="zh-TW"/>
        </w:rPr>
        <w:t xml:space="preserve">, and </w:t>
      </w:r>
      <m:oMath>
        <m:r>
          <w:rPr>
            <w:rFonts w:ascii="Cambria Math" w:eastAsiaTheme="minorEastAsia" w:hAnsi="Cambria Math"/>
            <w:lang w:val="en-US" w:eastAsia="zh-TW"/>
          </w:rPr>
          <m:t>X</m:t>
        </m:r>
      </m:oMath>
      <w:r w:rsidR="002922B7">
        <w:rPr>
          <w:lang w:val="en-US" w:eastAsia="zh-TW"/>
        </w:rPr>
        <w:t xml:space="preserve"> is the sampled encoder input during test decoder verification </w:t>
      </w:r>
      <w:proofErr w:type="gramStart"/>
      <w:r w:rsidR="002922B7">
        <w:rPr>
          <w:lang w:val="en-US" w:eastAsia="zh-TW"/>
        </w:rPr>
        <w:t>proce</w:t>
      </w:r>
      <w:r w:rsidR="009B2E83">
        <w:rPr>
          <w:lang w:val="en-US" w:eastAsia="zh-TW"/>
        </w:rPr>
        <w:t>dures</w:t>
      </w:r>
      <w:r w:rsidR="002922B7">
        <w:rPr>
          <w:lang w:val="en-US" w:eastAsia="zh-TW"/>
        </w:rPr>
        <w:t>.</w:t>
      </w:r>
      <w:proofErr w:type="gramEnd"/>
      <w:r w:rsidR="009B2E83">
        <w:rPr>
          <w:lang w:val="en-US" w:eastAsia="zh-TW"/>
        </w:rPr>
        <w:t xml:space="preserve"> Therefore, we also need to specified the generation procedures of </w:t>
      </w:r>
      <w:r w:rsidR="009B2E83">
        <w:rPr>
          <w:i/>
          <w:iCs/>
          <w:lang w:val="en-US" w:eastAsia="zh-TW"/>
        </w:rPr>
        <w:t>X</w:t>
      </w:r>
      <w:r w:rsidR="009B2E83">
        <w:rPr>
          <w:lang w:val="en-US" w:eastAsia="zh-TW"/>
        </w:rPr>
        <w:t>.</w:t>
      </w:r>
    </w:p>
    <w:p w14:paraId="77C8246F" w14:textId="15859F84" w:rsidR="00792FDA" w:rsidRDefault="009B2E83" w:rsidP="00C421F0">
      <w:pPr>
        <w:rPr>
          <w:lang w:val="en-US" w:eastAsia="zh-TW"/>
        </w:rPr>
      </w:pPr>
      <w:r>
        <w:rPr>
          <w:lang w:val="en-US" w:eastAsia="zh-TW"/>
        </w:rPr>
        <w:t xml:space="preserve">Alternatively, </w:t>
      </w:r>
      <w:r w:rsidR="00381B08">
        <w:rPr>
          <w:lang w:val="en-US" w:eastAsia="zh-TW"/>
        </w:rPr>
        <w:t xml:space="preserve">based on the proposal in section 2.2, </w:t>
      </w:r>
      <w:r>
        <w:rPr>
          <w:lang w:val="en-US" w:eastAsia="zh-TW"/>
        </w:rPr>
        <w:t>we can specify</w:t>
      </w:r>
      <w:r w:rsidR="002922B7">
        <w:rPr>
          <w:lang w:val="en-US" w:eastAsia="zh-TW"/>
        </w:rPr>
        <w:t xml:space="preserve"> </w:t>
      </w:r>
      <w:r w:rsidR="00381B08">
        <w:rPr>
          <w:lang w:val="en-US" w:eastAsia="zh-TW"/>
        </w:rPr>
        <w:t>the requirements of the test decoder as</w:t>
      </w:r>
      <w:r w:rsidR="002922B7">
        <w:rPr>
          <w:lang w:val="en-US" w:eastAsia="zh-TW"/>
        </w:rPr>
        <w:t xml:space="preserve"> </w:t>
      </w:r>
    </w:p>
    <w:p w14:paraId="33E4E098" w14:textId="1AE257F3" w:rsidR="00381B08" w:rsidRPr="00803EC7" w:rsidRDefault="001C231B" w:rsidP="00381B08">
      <w:pPr>
        <w:rPr>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r>
                <m:rPr>
                  <m:sty m:val="bi"/>
                </m:rP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test</m:t>
                  </m:r>
                </m:sub>
              </m:sSub>
              <m: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r>
                    <w:rPr>
                      <w:rFonts w:ascii="Cambria Math" w:eastAsiaTheme="minorEastAsia" w:hAnsi="Cambria Math"/>
                      <w:lang w:val="en-US" w:eastAsia="zh-TW"/>
                    </w:rPr>
                    <m:t>y∈</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Y</m:t>
                      </m:r>
                    </m:e>
                    <m:sub>
                      <m: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r>
                    <m:rPr>
                      <m:sty m:val="bi"/>
                    </m:rPr>
                    <w:rPr>
                      <w:rFonts w:ascii="Cambria Math" w:eastAsiaTheme="minorEastAsia" w:hAnsi="Cambria Math"/>
                      <w:lang w:val="en-US" w:eastAsia="zh-TW"/>
                    </w:rPr>
                    <m:t>-</m:t>
                  </m:r>
                  <m:r>
                    <w:rPr>
                      <w:rFonts w:ascii="Cambria Math" w:eastAsiaTheme="minorEastAsia" w:hAnsi="Cambria Math"/>
                      <w:lang w:val="en-US" w:eastAsia="zh-TW"/>
                    </w:rPr>
                    <m:t>y</m:t>
                  </m:r>
                </m:e>
              </m:d>
            </m:e>
          </m:func>
          <m:r>
            <m:rPr>
              <m:sty m:val="bi"/>
            </m:rPr>
            <w:rPr>
              <w:rFonts w:ascii="Cambria Math" w:eastAsiaTheme="minorEastAsia" w:hAnsi="Cambria Math"/>
              <w:lang w:val="en-US" w:eastAsia="zh-TW"/>
            </w:rPr>
            <m:t xml:space="preserve"> </m:t>
          </m:r>
          <m:r>
            <w:rPr>
              <w:rFonts w:ascii="Cambria Math" w:eastAsiaTheme="minorEastAsia" w:hAnsi="Cambria Math"/>
              <w:lang w:val="en-US" w:eastAsia="zh-TW"/>
            </w:rPr>
            <m:t>for all z∈Z</m:t>
          </m:r>
        </m:oMath>
      </m:oMathPara>
    </w:p>
    <w:p w14:paraId="548301DE" w14:textId="3632D502" w:rsidR="00C01736" w:rsidRDefault="00C01736" w:rsidP="00C01736">
      <w:pPr>
        <w:rPr>
          <w:lang w:val="en-US" w:eastAsia="zh-TW"/>
        </w:rPr>
      </w:pPr>
      <w:r>
        <w:rPr>
          <w:lang w:val="en-US" w:eastAsia="zh-TW"/>
        </w:rPr>
        <w:t xml:space="preserve">where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Y</m:t>
            </m:r>
          </m:e>
          <m:sub>
            <m:r>
              <w:rPr>
                <w:rFonts w:ascii="Cambria Math" w:eastAsiaTheme="minorEastAsia" w:hAnsi="Cambria Math"/>
                <w:lang w:val="en-US" w:eastAsia="zh-TW"/>
              </w:rPr>
              <m:t>test</m:t>
            </m:r>
          </m:sub>
        </m:sSub>
      </m:oMath>
      <w:r>
        <w:rPr>
          <w:lang w:val="en-US" w:eastAsia="zh-TW"/>
        </w:rPr>
        <w:t xml:space="preserve"> is the test decoder output space and </w:t>
      </w:r>
      <w:r>
        <w:rPr>
          <w:i/>
          <w:iCs/>
          <w:lang w:val="en-US" w:eastAsia="zh-TW"/>
        </w:rPr>
        <w:t>Z</w:t>
      </w:r>
      <w:r>
        <w:rPr>
          <w:lang w:val="en-US" w:eastAsia="zh-TW"/>
        </w:rPr>
        <w:t xml:space="preserve"> is the reference encoder output </w:t>
      </w:r>
      <w:proofErr w:type="gramStart"/>
      <w:r>
        <w:rPr>
          <w:lang w:val="en-US" w:eastAsia="zh-TW"/>
        </w:rPr>
        <w:t>space.</w:t>
      </w:r>
      <w:proofErr w:type="gramEnd"/>
      <w:r w:rsidR="00AE4047">
        <w:rPr>
          <w:lang w:val="en-US" w:eastAsia="zh-TW"/>
        </w:rPr>
        <w:t xml:space="preserve"> </w:t>
      </w:r>
    </w:p>
    <w:p w14:paraId="081BF724" w14:textId="66E10CF4" w:rsidR="00381B08" w:rsidRDefault="002A7EFC" w:rsidP="00C421F0">
      <w:pPr>
        <w:rPr>
          <w:lang w:val="en-US" w:eastAsia="zh-TW"/>
        </w:rPr>
      </w:pPr>
      <w:r>
        <w:rPr>
          <w:lang w:val="en-US" w:eastAsia="zh-TW"/>
        </w:rPr>
        <w:t>In summary, we have the following proposal:</w:t>
      </w:r>
    </w:p>
    <w:p w14:paraId="153951DA" w14:textId="75869C12" w:rsidR="00F16BC6" w:rsidRDefault="002A7EFC" w:rsidP="00C421F0">
      <w:pPr>
        <w:rPr>
          <w:b/>
          <w:bCs/>
          <w:lang w:val="en-US" w:eastAsia="zh-TW"/>
        </w:rPr>
      </w:pPr>
      <w:r w:rsidRPr="00B656B0">
        <w:rPr>
          <w:b/>
          <w:bCs/>
          <w:lang w:val="en-US" w:eastAsia="zh-TW"/>
        </w:rPr>
        <w:t xml:space="preserve">Proposal </w:t>
      </w:r>
      <w:r w:rsidR="000A2E31">
        <w:rPr>
          <w:b/>
          <w:bCs/>
          <w:lang w:val="en-US" w:eastAsia="zh-TW"/>
        </w:rPr>
        <w:t>4</w:t>
      </w:r>
      <w:r w:rsidRPr="00B656B0">
        <w:rPr>
          <w:b/>
          <w:bCs/>
          <w:lang w:val="en-US" w:eastAsia="zh-TW"/>
        </w:rPr>
        <w:t xml:space="preserve">: </w:t>
      </w:r>
      <w:r w:rsidR="000A2E31">
        <w:rPr>
          <w:b/>
          <w:bCs/>
          <w:lang w:val="en-US" w:eastAsia="zh-TW"/>
        </w:rPr>
        <w:t>Additional</w:t>
      </w:r>
      <w:r w:rsidR="00A5445B">
        <w:rPr>
          <w:b/>
          <w:bCs/>
          <w:lang w:val="en-US" w:eastAsia="zh-TW"/>
        </w:rPr>
        <w:t xml:space="preserve"> step</w:t>
      </w:r>
      <w:r w:rsidR="007020BA">
        <w:rPr>
          <w:b/>
          <w:bCs/>
          <w:lang w:val="en-US" w:eastAsia="zh-TW"/>
        </w:rPr>
        <w:t>s</w:t>
      </w:r>
      <w:r w:rsidR="00A5445B">
        <w:rPr>
          <w:b/>
          <w:bCs/>
          <w:lang w:val="en-US" w:eastAsia="zh-TW"/>
        </w:rPr>
        <w:t xml:space="preserve"> for option 4a and 4b</w:t>
      </w:r>
      <w:r w:rsidR="00C24246">
        <w:rPr>
          <w:b/>
          <w:bCs/>
          <w:lang w:val="en-US" w:eastAsia="zh-TW"/>
        </w:rPr>
        <w:t xml:space="preserve"> feasibility study</w:t>
      </w:r>
      <w:r w:rsidR="00A5445B">
        <w:rPr>
          <w:b/>
          <w:bCs/>
          <w:lang w:val="en-US" w:eastAsia="zh-TW"/>
        </w:rPr>
        <w:t>:</w:t>
      </w:r>
    </w:p>
    <w:p w14:paraId="1A9C2395" w14:textId="32CB9582" w:rsidR="00EA6A42" w:rsidRDefault="00EA6A42" w:rsidP="00F16BC6">
      <w:pPr>
        <w:pStyle w:val="afc"/>
        <w:numPr>
          <w:ilvl w:val="0"/>
          <w:numId w:val="20"/>
        </w:numPr>
        <w:ind w:leftChars="0"/>
        <w:rPr>
          <w:b/>
          <w:bCs/>
          <w:lang w:val="en-US" w:eastAsia="zh-TW"/>
        </w:rPr>
      </w:pPr>
      <w:r>
        <w:rPr>
          <w:b/>
          <w:bCs/>
          <w:lang w:val="en-US" w:eastAsia="zh-TW"/>
        </w:rPr>
        <w:t>Define the decoder verification criterion from one of the following option</w:t>
      </w:r>
      <w:r w:rsidR="00C5458F">
        <w:rPr>
          <w:b/>
          <w:bCs/>
          <w:lang w:val="en-US" w:eastAsia="zh-TW"/>
        </w:rPr>
        <w:t>s (for 4a and 4b, respectively):</w:t>
      </w:r>
    </w:p>
    <w:p w14:paraId="79BD1D45" w14:textId="04CED665" w:rsidR="009D7E36" w:rsidRDefault="009D7E36" w:rsidP="00B54C6E">
      <w:pPr>
        <w:pStyle w:val="afc"/>
        <w:ind w:leftChars="0" w:left="1204" w:firstLine="132"/>
        <w:rPr>
          <w:b/>
          <w:bCs/>
          <w:lang w:val="en-US" w:eastAsia="zh-TW"/>
        </w:rPr>
      </w:pPr>
      <w:r>
        <w:rPr>
          <w:b/>
          <w:bCs/>
          <w:lang w:val="en-US" w:eastAsia="zh-TW"/>
        </w:rPr>
        <w:t>(Option 4a</w:t>
      </w:r>
      <w:r w:rsidR="00B54C6E">
        <w:rPr>
          <w:b/>
          <w:bCs/>
          <w:lang w:val="en-US" w:eastAsia="zh-TW"/>
        </w:rPr>
        <w:t>: specify dataset</w:t>
      </w:r>
      <w:r>
        <w:rPr>
          <w:b/>
          <w:bCs/>
          <w:lang w:val="en-US" w:eastAsia="zh-TW"/>
        </w:rPr>
        <w:t>)</w:t>
      </w:r>
    </w:p>
    <w:p w14:paraId="493BE5AA" w14:textId="3E2DA3F5" w:rsidR="00A37ED8" w:rsidRPr="00B656B0" w:rsidRDefault="00A37ED8" w:rsidP="00A37ED8">
      <w:pPr>
        <w:pStyle w:val="afc"/>
        <w:numPr>
          <w:ilvl w:val="0"/>
          <w:numId w:val="19"/>
        </w:numPr>
        <w:ind w:leftChars="0"/>
        <w:rPr>
          <w:b/>
          <w:bCs/>
          <w:lang w:val="en-US" w:eastAsia="zh-TW"/>
        </w:rPr>
      </w:pPr>
      <w:r w:rsidRPr="00B656B0">
        <w:rPr>
          <w:b/>
          <w:bCs/>
          <w:lang w:val="en-US" w:eastAsia="zh-TW"/>
        </w:rPr>
        <w:t xml:space="preserve">4a-1: </w:t>
      </w:r>
      <w:r w:rsidR="00BA7F52">
        <w:rPr>
          <w:b/>
          <w:bCs/>
          <w:lang w:val="en-US" w:eastAsia="zh-TW"/>
        </w:rPr>
        <w:t xml:space="preserve">RAN4 derive the threshold </w:t>
      </w:r>
      <m:oMath>
        <m:r>
          <m:rPr>
            <m:sty m:val="bi"/>
          </m:rPr>
          <w:rPr>
            <w:rFonts w:ascii="Cambria Math" w:eastAsiaTheme="minorEastAsia" w:hAnsi="Cambria Math"/>
            <w:lang w:val="en-US" w:eastAsia="zh-TW"/>
          </w:rPr>
          <m:t>δ</m:t>
        </m:r>
      </m:oMath>
      <w:r w:rsidR="003C4143">
        <w:rPr>
          <w:b/>
          <w:lang w:val="en-US" w:eastAsia="zh-TW"/>
        </w:rPr>
        <w:t xml:space="preserve"> via simulation study (setup </w:t>
      </w:r>
      <w:r w:rsidR="00AC5E4D">
        <w:rPr>
          <w:b/>
          <w:lang w:val="en-US" w:eastAsia="zh-TW"/>
        </w:rPr>
        <w:t>following option 3 discussion)</w:t>
      </w:r>
      <w:r w:rsidR="00BA7F52">
        <w:rPr>
          <w:b/>
          <w:lang w:val="en-US" w:eastAsia="zh-TW"/>
        </w:rPr>
        <w:t>,</w:t>
      </w:r>
      <w:r w:rsidR="003C4143">
        <w:rPr>
          <w:b/>
          <w:lang w:val="en-US" w:eastAsia="zh-TW"/>
        </w:rPr>
        <w:t xml:space="preserve"> and check whether it</w:t>
      </w:r>
      <w:r w:rsidR="00C11ABC">
        <w:rPr>
          <w:b/>
          <w:lang w:val="en-US" w:eastAsia="zh-TW"/>
        </w:rPr>
        <w:t>’</w:t>
      </w:r>
      <w:r w:rsidR="003C4143">
        <w:rPr>
          <w:b/>
          <w:lang w:val="en-US" w:eastAsia="zh-TW"/>
        </w:rPr>
        <w:t>s feasible to derive a</w:t>
      </w:r>
      <w:r w:rsidRPr="00B656B0">
        <w:rPr>
          <w:b/>
          <w:bCs/>
          <w:lang w:val="en-US" w:eastAsia="zh-TW"/>
        </w:rPr>
        <w:t xml:space="preserve"> test decoder</w:t>
      </w:r>
      <w:r w:rsidR="003C4143">
        <w:rPr>
          <w:b/>
          <w:bCs/>
          <w:lang w:val="en-US" w:eastAsia="zh-TW"/>
        </w:rPr>
        <w:t xml:space="preserve"> </w:t>
      </w:r>
      <w:r w:rsidRPr="00B656B0">
        <w:rPr>
          <w:b/>
          <w:bCs/>
          <w:lang w:val="en-US" w:eastAsia="zh-TW"/>
        </w:rPr>
        <w:t>satisfy</w:t>
      </w:r>
      <w:r w:rsidR="003C4143">
        <w:rPr>
          <w:b/>
          <w:bCs/>
          <w:lang w:val="en-US" w:eastAsia="zh-TW"/>
        </w:rPr>
        <w:t>ing</w:t>
      </w:r>
    </w:p>
    <w:p w14:paraId="271A89AB" w14:textId="616A9D41" w:rsidR="00A37ED8" w:rsidRPr="00B656B0" w:rsidRDefault="001C231B" w:rsidP="00A37ED8">
      <w:pPr>
        <w:pStyle w:val="afc"/>
        <w:ind w:leftChars="0" w:left="1336" w:firstLine="0"/>
        <w:rPr>
          <w:rFonts w:eastAsiaTheme="minorEastAsia"/>
          <w:b/>
          <w:bCs/>
          <w:lang w:val="en-US" w:eastAsia="zh-TW"/>
        </w:rPr>
      </w:pPr>
      <m:oMath>
        <m:nary>
          <m:naryPr>
            <m:chr m:val="∑"/>
            <m:limLoc m:val="undOvr"/>
            <m:supHide m:val="1"/>
            <m:ctrlPr>
              <w:rPr>
                <w:rFonts w:ascii="Cambria Math" w:eastAsiaTheme="minorEastAsia" w:hAnsi="Cambria Math"/>
                <w:b/>
                <w:bCs/>
                <w:i/>
                <w:szCs w:val="20"/>
                <w:lang w:val="en-US" w:eastAsia="zh-TW"/>
              </w:rPr>
            </m:ctrlPr>
          </m:naryPr>
          <m:sub>
            <m:r>
              <m:rPr>
                <m:sty m:val="bi"/>
              </m:rPr>
              <w:rPr>
                <w:rFonts w:ascii="Cambria Math" w:eastAsiaTheme="minorEastAsia" w:hAnsi="Cambria Math"/>
                <w:lang w:val="en-US" w:eastAsia="zh-TW"/>
              </w:rPr>
              <m:t>z∈Z</m:t>
            </m:r>
          </m:sub>
          <m:sup/>
          <m:e>
            <m:r>
              <m:rPr>
                <m:sty m:val="bi"/>
              </m:rPr>
              <w:rPr>
                <w:rFonts w:ascii="Cambria Math" w:eastAsiaTheme="minorEastAsia" w:hAnsi="Cambria Math"/>
                <w:lang w:val="en-US" w:eastAsia="zh-TW"/>
              </w:rPr>
              <m:t>f</m:t>
            </m:r>
            <m:d>
              <m:dPr>
                <m:ctrlPr>
                  <w:rPr>
                    <w:rFonts w:ascii="Cambria Math" w:eastAsiaTheme="minorEastAsia" w:hAnsi="Cambria Math"/>
                    <w:b/>
                    <w:bCs/>
                    <w:i/>
                    <w:szCs w:val="20"/>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e>
        </m:nary>
        <m:r>
          <m:rPr>
            <m:sty m:val="bi"/>
          </m:rPr>
          <w:rPr>
            <w:rFonts w:ascii="Cambria Math" w:eastAsiaTheme="minorEastAsia" w:hAnsi="Cambria Math"/>
            <w:lang w:val="en-US" w:eastAsia="zh-TW"/>
          </w:rPr>
          <m:t>&lt;δ,</m:t>
        </m:r>
      </m:oMath>
      <w:r w:rsidR="00A37ED8" w:rsidRPr="00B656B0">
        <w:rPr>
          <w:rFonts w:eastAsiaTheme="minorEastAsia"/>
          <w:b/>
          <w:bCs/>
          <w:lang w:val="en-US" w:eastAsia="zh-TW"/>
        </w:rPr>
        <w:t xml:space="preserve"> </w:t>
      </w:r>
    </w:p>
    <w:p w14:paraId="71AFED89" w14:textId="57C3403F" w:rsidR="00A37ED8" w:rsidRPr="00B656B0" w:rsidRDefault="00A37ED8" w:rsidP="00A37ED8">
      <w:pPr>
        <w:pStyle w:val="afc"/>
        <w:ind w:leftChars="0" w:left="1336" w:firstLine="0"/>
        <w:rPr>
          <w:rFonts w:eastAsiaTheme="minorEastAsia"/>
          <w:b/>
          <w:bCs/>
          <w:lang w:val="en-US" w:eastAsia="zh-TW"/>
        </w:rPr>
      </w:pPr>
      <w:r w:rsidRPr="00B656B0">
        <w:rPr>
          <w:rFonts w:eastAsiaTheme="minorEastAsia"/>
          <w:b/>
          <w:bCs/>
          <w:lang w:val="en-US" w:eastAsia="zh-TW"/>
        </w:rPr>
        <w:t xml:space="preserve">where </w:t>
      </w:r>
      <m:oMath>
        <m:r>
          <m:rPr>
            <m:sty m:val="bi"/>
          </m:rPr>
          <w:rPr>
            <w:rFonts w:ascii="Cambria Math" w:eastAsiaTheme="minorEastAsia" w:hAnsi="Cambria Math"/>
            <w:lang w:val="en-US" w:eastAsia="zh-TW"/>
          </w:rPr>
          <m:t>Z</m:t>
        </m:r>
      </m:oMath>
      <w:r w:rsidRPr="00B656B0">
        <w:rPr>
          <w:rFonts w:eastAsiaTheme="minorEastAsia"/>
          <w:b/>
          <w:bCs/>
          <w:lang w:val="en-US" w:eastAsia="zh-TW"/>
        </w:rPr>
        <w:t xml:space="preserve"> is the set of decoder inputs (latent messages) in the specified dataset</w:t>
      </w:r>
      <w:r w:rsidR="00A10322">
        <w:rPr>
          <w:rFonts w:eastAsiaTheme="minorEastAsia"/>
          <w:b/>
          <w:bCs/>
          <w:lang w:val="en-US" w:eastAsia="zh-TW"/>
        </w:rPr>
        <w:t xml:space="preserve"> (from step 2)</w:t>
      </w:r>
      <w:r w:rsidRPr="00B656B0">
        <w:rPr>
          <w:rFonts w:eastAsiaTheme="minorEastAsia"/>
          <w:b/>
          <w:bCs/>
          <w:lang w:val="en-US" w:eastAsia="zh-TW"/>
        </w:rPr>
        <w:t xml:space="preserve">, and </w:t>
      </w:r>
      <w:r w:rsidRPr="00B656B0">
        <w:rPr>
          <w:rFonts w:eastAsiaTheme="minorEastAsia"/>
          <w:b/>
          <w:bCs/>
          <w:i/>
          <w:iCs/>
          <w:lang w:val="en-US" w:eastAsia="zh-TW"/>
        </w:rPr>
        <w:t>f</w:t>
      </w:r>
      <w:r w:rsidRPr="00B656B0">
        <w:rPr>
          <w:rFonts w:eastAsiaTheme="minorEastAsia"/>
          <w:b/>
          <w:bCs/>
          <w:lang w:val="en-US" w:eastAsia="zh-TW"/>
        </w:rPr>
        <w:t xml:space="preserve"> is the chosen loss/similarity function </w:t>
      </w:r>
      <m:oMath>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oMath>
      <w:r w:rsidR="00320999">
        <w:rPr>
          <w:rFonts w:eastAsiaTheme="minorEastAsia"/>
          <w:b/>
          <w:bCs/>
          <w:lang w:val="en-US" w:eastAsia="zh-TW"/>
        </w:rPr>
        <w:t xml:space="preserve"> is</w:t>
      </w:r>
      <w:r w:rsidRPr="00B656B0">
        <w:rPr>
          <w:rFonts w:eastAsiaTheme="minorEastAsia"/>
          <w:b/>
          <w:bCs/>
          <w:lang w:val="en-US" w:eastAsia="zh-TW"/>
        </w:rPr>
        <w:t xml:space="preserve"> the test decoder output</w:t>
      </w:r>
      <w:r w:rsidR="00320999">
        <w:rPr>
          <w:rFonts w:eastAsiaTheme="minorEastAsia"/>
          <w:b/>
          <w:bCs/>
          <w:lang w:val="en-US" w:eastAsia="zh-TW"/>
        </w:rPr>
        <w:t xml:space="preserve"> and</w:t>
      </w:r>
      <w:r w:rsidRPr="00B656B0">
        <w:rPr>
          <w:rFonts w:eastAsiaTheme="minorEastAsia"/>
          <w:b/>
          <w:bCs/>
          <w:lang w:val="en-US" w:eastAsia="zh-TW"/>
        </w:rPr>
        <w:t xml:space="preserve"> </w:t>
      </w:r>
      <m:oMath>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oMath>
      <w:r w:rsidR="00320999">
        <w:rPr>
          <w:rFonts w:eastAsiaTheme="minorEastAsia"/>
          <w:b/>
          <w:lang w:val="en-US" w:eastAsia="zh-TW"/>
        </w:rPr>
        <w:t xml:space="preserve"> is </w:t>
      </w:r>
      <w:r w:rsidR="00CB1421">
        <w:rPr>
          <w:rFonts w:eastAsiaTheme="minorEastAsia"/>
          <w:b/>
          <w:lang w:val="en-US" w:eastAsia="zh-TW"/>
        </w:rPr>
        <w:t>from the dataset</w:t>
      </w:r>
      <w:r w:rsidR="003C4143">
        <w:rPr>
          <w:rFonts w:eastAsiaTheme="minorEastAsia"/>
          <w:b/>
          <w:bCs/>
          <w:lang w:val="en-US" w:eastAsia="zh-TW"/>
        </w:rPr>
        <w:t>.</w:t>
      </w:r>
    </w:p>
    <w:p w14:paraId="27B24E72" w14:textId="77E8894C" w:rsidR="00A37ED8" w:rsidRPr="00B656B0" w:rsidRDefault="00A37ED8" w:rsidP="00A37ED8">
      <w:pPr>
        <w:pStyle w:val="afc"/>
        <w:numPr>
          <w:ilvl w:val="0"/>
          <w:numId w:val="19"/>
        </w:numPr>
        <w:ind w:leftChars="0"/>
        <w:rPr>
          <w:b/>
          <w:bCs/>
          <w:lang w:val="en-US" w:eastAsia="zh-TW"/>
        </w:rPr>
      </w:pPr>
      <w:r w:rsidRPr="00B656B0">
        <w:rPr>
          <w:b/>
          <w:bCs/>
          <w:lang w:val="en-US" w:eastAsia="zh-TW"/>
        </w:rPr>
        <w:t xml:space="preserve">4a-2: </w:t>
      </w:r>
      <w:r w:rsidR="00AC5E4D">
        <w:rPr>
          <w:b/>
          <w:bCs/>
          <w:lang w:val="en-US" w:eastAsia="zh-TW"/>
        </w:rPr>
        <w:t xml:space="preserve">RAN4 studies whether it is feasible to derive a </w:t>
      </w:r>
      <w:r w:rsidRPr="00B656B0">
        <w:rPr>
          <w:b/>
          <w:bCs/>
          <w:lang w:val="en-US" w:eastAsia="zh-TW"/>
        </w:rPr>
        <w:t>test decoder</w:t>
      </w:r>
      <w:r w:rsidR="00C3595A">
        <w:rPr>
          <w:b/>
          <w:bCs/>
          <w:lang w:val="en-US" w:eastAsia="zh-TW"/>
        </w:rPr>
        <w:t xml:space="preserve"> satisfying</w:t>
      </w:r>
    </w:p>
    <w:p w14:paraId="729D0B35" w14:textId="4870E361" w:rsidR="00A37ED8" w:rsidRPr="00B656B0" w:rsidRDefault="001C231B" w:rsidP="00A37ED8">
      <w:pPr>
        <w:pStyle w:val="afc"/>
        <w:ind w:leftChars="0" w:left="1336" w:firstLine="0"/>
        <w:rPr>
          <w:b/>
          <w:bCs/>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r>
                    <m:rPr>
                      <m:sty m:val="bi"/>
                    </m:rPr>
                    <w:rPr>
                      <w:rFonts w:ascii="Cambria Math" w:eastAsiaTheme="minorEastAsia" w:hAnsi="Cambria Math"/>
                      <w:lang w:val="en-US" w:eastAsia="zh-TW"/>
                    </w:rPr>
                    <m:t>y∈</m:t>
                  </m:r>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(z)-y</m:t>
                  </m:r>
                </m:e>
              </m:d>
            </m:e>
          </m:func>
          <m:r>
            <m:rPr>
              <m:sty m:val="bi"/>
            </m:rPr>
            <w:rPr>
              <w:rFonts w:ascii="Cambria Math" w:eastAsiaTheme="minorEastAsia" w:hAnsi="Cambria Math"/>
              <w:lang w:val="en-US" w:eastAsia="zh-TW"/>
            </w:rPr>
            <m:t xml:space="preserve"> for all z∈Z</m:t>
          </m:r>
        </m:oMath>
      </m:oMathPara>
    </w:p>
    <w:p w14:paraId="31359080" w14:textId="06669F7D" w:rsidR="00A37ED8" w:rsidRDefault="00A37ED8" w:rsidP="00A37ED8">
      <w:pPr>
        <w:pStyle w:val="afc"/>
        <w:ind w:leftChars="0" w:left="1336" w:firstLine="0"/>
        <w:rPr>
          <w:b/>
          <w:bCs/>
          <w:lang w:val="en-US" w:eastAsia="zh-TW"/>
        </w:rPr>
      </w:pPr>
      <w:r w:rsidRPr="00B656B0">
        <w:rPr>
          <w:b/>
          <w:bCs/>
          <w:lang w:val="en-US" w:eastAsia="zh-TW"/>
        </w:rPr>
        <w:t xml:space="preserve">where the notations are the same as 4a-1, and </w:t>
      </w:r>
      <m:oMath>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oMath>
      <w:r w:rsidRPr="00B656B0">
        <w:rPr>
          <w:b/>
          <w:bCs/>
          <w:lang w:val="en-US" w:eastAsia="zh-TW"/>
        </w:rPr>
        <w:t xml:space="preserve"> is the test decoder output space.</w:t>
      </w:r>
    </w:p>
    <w:p w14:paraId="561069DD" w14:textId="6D6D4A31" w:rsidR="00B54C6E" w:rsidRPr="00B656B0" w:rsidRDefault="00B54C6E" w:rsidP="00A37ED8">
      <w:pPr>
        <w:pStyle w:val="afc"/>
        <w:ind w:leftChars="0" w:left="1336" w:firstLine="0"/>
        <w:rPr>
          <w:b/>
          <w:bCs/>
          <w:lang w:val="en-US" w:eastAsia="zh-TW"/>
        </w:rPr>
      </w:pPr>
      <w:r>
        <w:rPr>
          <w:b/>
          <w:bCs/>
          <w:lang w:val="en-US" w:eastAsia="zh-TW"/>
        </w:rPr>
        <w:t>(Option 4b: specify reference encoder)</w:t>
      </w:r>
    </w:p>
    <w:p w14:paraId="4726F90F" w14:textId="5BA4CC4F" w:rsidR="00A37ED8" w:rsidRPr="00B656B0" w:rsidRDefault="00A37ED8" w:rsidP="00A37ED8">
      <w:pPr>
        <w:pStyle w:val="afc"/>
        <w:numPr>
          <w:ilvl w:val="0"/>
          <w:numId w:val="19"/>
        </w:numPr>
        <w:ind w:leftChars="0"/>
        <w:rPr>
          <w:b/>
          <w:bCs/>
          <w:lang w:val="en-US" w:eastAsia="zh-TW"/>
        </w:rPr>
      </w:pPr>
      <w:r w:rsidRPr="00B656B0">
        <w:rPr>
          <w:b/>
          <w:bCs/>
          <w:lang w:val="en-US" w:eastAsia="zh-TW"/>
        </w:rPr>
        <w:t xml:space="preserve">4b-1: </w:t>
      </w:r>
      <w:r w:rsidR="00C11ABC">
        <w:rPr>
          <w:b/>
          <w:bCs/>
          <w:lang w:val="en-US" w:eastAsia="zh-TW"/>
        </w:rPr>
        <w:t xml:space="preserve">RAN4 derive the threshold </w:t>
      </w:r>
      <m:oMath>
        <m:r>
          <m:rPr>
            <m:sty m:val="bi"/>
          </m:rPr>
          <w:rPr>
            <w:rFonts w:ascii="Cambria Math" w:eastAsiaTheme="minorEastAsia" w:hAnsi="Cambria Math"/>
            <w:lang w:val="en-US" w:eastAsia="zh-TW"/>
          </w:rPr>
          <m:t>δ</m:t>
        </m:r>
      </m:oMath>
      <w:r w:rsidR="000713D7">
        <w:rPr>
          <w:b/>
          <w:lang w:val="en-US" w:eastAsia="zh-TW"/>
        </w:rPr>
        <w:t xml:space="preserve"> and the encoder input </w:t>
      </w:r>
      <w:r w:rsidR="000713D7">
        <w:rPr>
          <w:b/>
          <w:i/>
          <w:iCs/>
          <w:lang w:val="en-US" w:eastAsia="zh-TW"/>
        </w:rPr>
        <w:t>X</w:t>
      </w:r>
      <w:r w:rsidR="000713D7">
        <w:rPr>
          <w:b/>
          <w:lang w:val="en-US" w:eastAsia="zh-TW"/>
        </w:rPr>
        <w:t xml:space="preserve"> generation procedure </w:t>
      </w:r>
      <w:r w:rsidR="00C11ABC">
        <w:rPr>
          <w:b/>
          <w:lang w:val="en-US" w:eastAsia="zh-TW"/>
        </w:rPr>
        <w:t>via simulation study (setup following option 3 discussion), and check whether it’s feasible to derive a</w:t>
      </w:r>
      <w:r w:rsidR="00C11ABC" w:rsidRPr="00B656B0">
        <w:rPr>
          <w:b/>
          <w:bCs/>
          <w:lang w:val="en-US" w:eastAsia="zh-TW"/>
        </w:rPr>
        <w:t xml:space="preserve"> test decoder</w:t>
      </w:r>
      <w:r w:rsidR="00C11ABC">
        <w:rPr>
          <w:b/>
          <w:bCs/>
          <w:lang w:val="en-US" w:eastAsia="zh-TW"/>
        </w:rPr>
        <w:t xml:space="preserve"> </w:t>
      </w:r>
      <w:r w:rsidR="00C11ABC" w:rsidRPr="00B656B0">
        <w:rPr>
          <w:b/>
          <w:bCs/>
          <w:lang w:val="en-US" w:eastAsia="zh-TW"/>
        </w:rPr>
        <w:t>satisfy</w:t>
      </w:r>
      <w:r w:rsidR="00C11ABC">
        <w:rPr>
          <w:b/>
          <w:bCs/>
          <w:lang w:val="en-US" w:eastAsia="zh-TW"/>
        </w:rPr>
        <w:t>ing</w:t>
      </w:r>
    </w:p>
    <w:p w14:paraId="3D2D811A" w14:textId="5C0A80DA" w:rsidR="00A37ED8" w:rsidRPr="00B656B0" w:rsidRDefault="001C231B" w:rsidP="00A37ED8">
      <w:pPr>
        <w:pStyle w:val="afc"/>
        <w:ind w:leftChars="0" w:left="1336" w:firstLine="0"/>
        <w:rPr>
          <w:rFonts w:eastAsiaTheme="minorEastAsia"/>
          <w:b/>
          <w:bCs/>
          <w:lang w:val="en-US" w:eastAsia="zh-TW"/>
        </w:rPr>
      </w:pPr>
      <m:oMath>
        <m:nary>
          <m:naryPr>
            <m:chr m:val="∑"/>
            <m:limLoc m:val="undOvr"/>
            <m:supHide m:val="1"/>
            <m:ctrlPr>
              <w:rPr>
                <w:rFonts w:ascii="Cambria Math" w:eastAsiaTheme="minorEastAsia" w:hAnsi="Cambria Math"/>
                <w:b/>
                <w:bCs/>
                <w:i/>
                <w:szCs w:val="20"/>
                <w:lang w:val="en-US" w:eastAsia="zh-TW"/>
              </w:rPr>
            </m:ctrlPr>
          </m:naryPr>
          <m:sub>
            <m:r>
              <m:rPr>
                <m:sty m:val="bi"/>
              </m:rPr>
              <w:rPr>
                <w:rFonts w:ascii="Cambria Math" w:eastAsiaTheme="minorEastAsia" w:hAnsi="Cambria Math"/>
                <w:lang w:val="en-US" w:eastAsia="zh-TW"/>
              </w:rPr>
              <m:t>x∈X</m:t>
            </m:r>
          </m:sub>
          <m:sup/>
          <m:e>
            <m:r>
              <m:rPr>
                <m:sty m:val="bi"/>
              </m:rPr>
              <w:rPr>
                <w:rFonts w:ascii="Cambria Math" w:eastAsiaTheme="minorEastAsia" w:hAnsi="Cambria Math"/>
                <w:lang w:val="en-US" w:eastAsia="zh-TW"/>
              </w:rPr>
              <m:t>f</m:t>
            </m:r>
            <m:d>
              <m:dPr>
                <m:ctrlPr>
                  <w:rPr>
                    <w:rFonts w:ascii="Cambria Math" w:eastAsiaTheme="minorEastAsia" w:hAnsi="Cambria Math"/>
                    <w:b/>
                    <w:bCs/>
                    <w:i/>
                    <w:szCs w:val="20"/>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(z(x)),</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(z(x))</m:t>
                </m:r>
              </m:e>
            </m:d>
          </m:e>
        </m:nary>
        <m:r>
          <m:rPr>
            <m:sty m:val="bi"/>
          </m:rPr>
          <w:rPr>
            <w:rFonts w:ascii="Cambria Math" w:eastAsiaTheme="minorEastAsia" w:hAnsi="Cambria Math"/>
            <w:lang w:val="en-US" w:eastAsia="zh-TW"/>
          </w:rPr>
          <m:t>&lt;δ,</m:t>
        </m:r>
      </m:oMath>
      <w:r w:rsidR="00A37ED8" w:rsidRPr="00B656B0">
        <w:rPr>
          <w:rFonts w:eastAsiaTheme="minorEastAsia"/>
          <w:b/>
          <w:bCs/>
          <w:lang w:val="en-US" w:eastAsia="zh-TW"/>
        </w:rPr>
        <w:t xml:space="preserve"> </w:t>
      </w:r>
    </w:p>
    <w:p w14:paraId="15BE9552" w14:textId="3FCBA0A9" w:rsidR="00A37ED8" w:rsidRPr="00B656B0" w:rsidRDefault="00A37ED8" w:rsidP="00A37ED8">
      <w:pPr>
        <w:pStyle w:val="afc"/>
        <w:ind w:leftChars="0" w:left="1336" w:firstLine="0"/>
        <w:rPr>
          <w:rFonts w:eastAsiaTheme="minorEastAsia"/>
          <w:b/>
          <w:bCs/>
          <w:lang w:val="en-US" w:eastAsia="zh-TW"/>
        </w:rPr>
      </w:pPr>
      <w:r w:rsidRPr="00B656B0">
        <w:rPr>
          <w:b/>
          <w:bCs/>
          <w:lang w:val="en-US" w:eastAsia="zh-TW"/>
        </w:rPr>
        <w:t xml:space="preserve">where </w:t>
      </w:r>
      <m:oMath>
        <m:r>
          <m:rPr>
            <m:sty m:val="bi"/>
          </m:rPr>
          <w:rPr>
            <w:rFonts w:ascii="Cambria Math" w:eastAsiaTheme="minorEastAsia" w:hAnsi="Cambria Math"/>
            <w:lang w:val="en-US" w:eastAsia="zh-TW"/>
          </w:rPr>
          <m:t>z(x)</m:t>
        </m:r>
      </m:oMath>
      <w:r w:rsidRPr="00B656B0">
        <w:rPr>
          <w:b/>
          <w:bCs/>
          <w:lang w:val="en-US" w:eastAsia="zh-TW"/>
        </w:rPr>
        <w:t xml:space="preserve"> is the reference encoder output (latent message) of encoder input </w:t>
      </w:r>
      <w:r w:rsidRPr="00B656B0">
        <w:rPr>
          <w:b/>
          <w:bCs/>
          <w:i/>
          <w:iCs/>
          <w:lang w:val="en-US" w:eastAsia="zh-TW"/>
        </w:rPr>
        <w:t>x</w:t>
      </w:r>
      <w:r w:rsidRPr="00B656B0">
        <w:rPr>
          <w:b/>
          <w:bCs/>
          <w:lang w:val="en-US" w:eastAsia="zh-TW"/>
        </w:rPr>
        <w:t xml:space="preserve">, and </w:t>
      </w:r>
      <m:oMath>
        <m:r>
          <m:rPr>
            <m:sty m:val="bi"/>
          </m:rPr>
          <w:rPr>
            <w:rFonts w:ascii="Cambria Math" w:eastAsiaTheme="minorEastAsia" w:hAnsi="Cambria Math"/>
            <w:lang w:val="en-US" w:eastAsia="zh-TW"/>
          </w:rPr>
          <m:t>X</m:t>
        </m:r>
      </m:oMath>
      <w:r w:rsidRPr="00B656B0">
        <w:rPr>
          <w:b/>
          <w:bCs/>
          <w:lang w:val="en-US" w:eastAsia="zh-TW"/>
        </w:rPr>
        <w:t xml:space="preserve"> is the sampled encoder input </w:t>
      </w:r>
      <w:r w:rsidR="004B46C8">
        <w:rPr>
          <w:b/>
          <w:bCs/>
          <w:lang w:val="en-US" w:eastAsia="zh-TW"/>
        </w:rPr>
        <w:t>in</w:t>
      </w:r>
      <w:r w:rsidR="00A32B34">
        <w:rPr>
          <w:b/>
          <w:bCs/>
          <w:lang w:val="en-US" w:eastAsia="zh-TW"/>
        </w:rPr>
        <w:t xml:space="preserve"> the</w:t>
      </w:r>
      <w:r w:rsidRPr="00B656B0">
        <w:rPr>
          <w:b/>
          <w:bCs/>
          <w:lang w:val="en-US" w:eastAsia="zh-TW"/>
        </w:rPr>
        <w:t xml:space="preserve"> test decoder verification </w:t>
      </w:r>
      <w:proofErr w:type="gramStart"/>
      <w:r w:rsidRPr="00B656B0">
        <w:rPr>
          <w:b/>
          <w:bCs/>
          <w:lang w:val="en-US" w:eastAsia="zh-TW"/>
        </w:rPr>
        <w:t>procedures.</w:t>
      </w:r>
      <w:proofErr w:type="gramEnd"/>
      <w:r w:rsidRPr="00B656B0">
        <w:rPr>
          <w:b/>
          <w:bCs/>
          <w:lang w:val="en-US" w:eastAsia="zh-TW"/>
        </w:rPr>
        <w:t xml:space="preserve"> Note that RAN4 needs to specified the generation procedures of </w:t>
      </w:r>
      <w:r w:rsidRPr="00B656B0">
        <w:rPr>
          <w:b/>
          <w:bCs/>
          <w:i/>
          <w:iCs/>
          <w:lang w:val="en-US" w:eastAsia="zh-TW"/>
        </w:rPr>
        <w:t>X</w:t>
      </w:r>
      <w:r w:rsidR="00791C8B">
        <w:rPr>
          <w:rFonts w:eastAsiaTheme="minorEastAsia"/>
          <w:b/>
          <w:bCs/>
          <w:lang w:val="en-US" w:eastAsia="zh-TW"/>
        </w:rPr>
        <w:t xml:space="preserve"> and specifying </w:t>
      </w:r>
    </w:p>
    <w:p w14:paraId="4B731A38" w14:textId="1449B73D" w:rsidR="00A37ED8" w:rsidRPr="00B656B0" w:rsidRDefault="00A37ED8" w:rsidP="00A37ED8">
      <w:pPr>
        <w:pStyle w:val="afc"/>
        <w:numPr>
          <w:ilvl w:val="0"/>
          <w:numId w:val="19"/>
        </w:numPr>
        <w:ind w:leftChars="0"/>
        <w:rPr>
          <w:b/>
          <w:bCs/>
          <w:lang w:val="en-US" w:eastAsia="zh-TW"/>
        </w:rPr>
      </w:pPr>
      <w:r w:rsidRPr="00B656B0">
        <w:rPr>
          <w:b/>
          <w:bCs/>
          <w:lang w:val="en-US" w:eastAsia="zh-TW"/>
        </w:rPr>
        <w:t>4</w:t>
      </w:r>
      <w:r w:rsidR="000713D7">
        <w:rPr>
          <w:b/>
          <w:bCs/>
          <w:lang w:val="en-US" w:eastAsia="zh-TW"/>
        </w:rPr>
        <w:t>b</w:t>
      </w:r>
      <w:r w:rsidRPr="00B656B0">
        <w:rPr>
          <w:b/>
          <w:bCs/>
          <w:lang w:val="en-US" w:eastAsia="zh-TW"/>
        </w:rPr>
        <w:t xml:space="preserve">-2: </w:t>
      </w:r>
      <w:r w:rsidR="000713D7">
        <w:rPr>
          <w:b/>
          <w:bCs/>
          <w:lang w:val="en-US" w:eastAsia="zh-TW"/>
        </w:rPr>
        <w:t xml:space="preserve">RAN4 studies whether it is feasible to derive a </w:t>
      </w:r>
      <w:r w:rsidR="000713D7" w:rsidRPr="00B656B0">
        <w:rPr>
          <w:b/>
          <w:bCs/>
          <w:lang w:val="en-US" w:eastAsia="zh-TW"/>
        </w:rPr>
        <w:t>test decoder</w:t>
      </w:r>
      <w:r w:rsidR="000713D7">
        <w:rPr>
          <w:b/>
          <w:bCs/>
          <w:lang w:val="en-US" w:eastAsia="zh-TW"/>
        </w:rPr>
        <w:t xml:space="preserve"> satisfying</w:t>
      </w:r>
    </w:p>
    <w:p w14:paraId="503D2333" w14:textId="64A820DD" w:rsidR="00A37ED8" w:rsidRPr="00B656B0" w:rsidRDefault="001C231B" w:rsidP="00A37ED8">
      <w:pPr>
        <w:pStyle w:val="afc"/>
        <w:ind w:leftChars="0" w:left="1336" w:firstLine="0"/>
        <w:rPr>
          <w:b/>
          <w:bCs/>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r>
                    <m:rPr>
                      <m:sty m:val="bi"/>
                    </m:rPr>
                    <w:rPr>
                      <w:rFonts w:ascii="Cambria Math" w:eastAsiaTheme="minorEastAsia" w:hAnsi="Cambria Math"/>
                      <w:lang w:val="en-US" w:eastAsia="zh-TW"/>
                    </w:rPr>
                    <m:t>y∈</m:t>
                  </m:r>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y</m:t>
                      </m:r>
                    </m:e>
                  </m:acc>
                </m:e>
              </m:d>
            </m:e>
          </m:func>
          <m:r>
            <m:rPr>
              <m:sty m:val="bi"/>
            </m:rPr>
            <w:rPr>
              <w:rFonts w:ascii="Cambria Math" w:eastAsiaTheme="minorEastAsia" w:hAnsi="Cambria Math"/>
              <w:lang w:val="en-US" w:eastAsia="zh-TW"/>
            </w:rPr>
            <m:t xml:space="preserve"> for all z∈Z</m:t>
          </m:r>
        </m:oMath>
      </m:oMathPara>
    </w:p>
    <w:p w14:paraId="36712E2B" w14:textId="5D9907B5" w:rsidR="00A37ED8" w:rsidRDefault="00A37ED8" w:rsidP="00A37ED8">
      <w:pPr>
        <w:pStyle w:val="afc"/>
        <w:ind w:leftChars="0" w:left="1336" w:firstLine="0"/>
        <w:rPr>
          <w:b/>
          <w:bCs/>
          <w:lang w:val="en-US" w:eastAsia="zh-TW"/>
        </w:rPr>
      </w:pPr>
      <w:r w:rsidRPr="00B656B0">
        <w:rPr>
          <w:b/>
          <w:bCs/>
          <w:lang w:val="en-US" w:eastAsia="zh-TW"/>
        </w:rPr>
        <w:t xml:space="preserve">where </w:t>
      </w:r>
      <m:oMath>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oMath>
      <w:r w:rsidRPr="00B656B0">
        <w:rPr>
          <w:b/>
          <w:bCs/>
          <w:lang w:val="en-US" w:eastAsia="zh-TW"/>
        </w:rPr>
        <w:t xml:space="preserve"> is the test decoder output space and </w:t>
      </w:r>
      <w:r w:rsidRPr="00B656B0">
        <w:rPr>
          <w:b/>
          <w:bCs/>
          <w:i/>
          <w:iCs/>
          <w:lang w:val="en-US" w:eastAsia="zh-TW"/>
        </w:rPr>
        <w:t>Z</w:t>
      </w:r>
      <w:r w:rsidRPr="00B656B0">
        <w:rPr>
          <w:b/>
          <w:bCs/>
          <w:lang w:val="en-US" w:eastAsia="zh-TW"/>
        </w:rPr>
        <w:t xml:space="preserve"> is the reference encoder output </w:t>
      </w:r>
      <w:proofErr w:type="gramStart"/>
      <w:r w:rsidRPr="00B656B0">
        <w:rPr>
          <w:b/>
          <w:bCs/>
          <w:lang w:val="en-US" w:eastAsia="zh-TW"/>
        </w:rPr>
        <w:t>space.</w:t>
      </w:r>
      <w:proofErr w:type="gramEnd"/>
    </w:p>
    <w:p w14:paraId="15DCC7A7" w14:textId="0949A689" w:rsidR="000713D7" w:rsidRPr="00B656B0" w:rsidRDefault="000713D7" w:rsidP="000713D7">
      <w:pPr>
        <w:pStyle w:val="afc"/>
        <w:numPr>
          <w:ilvl w:val="0"/>
          <w:numId w:val="20"/>
        </w:numPr>
        <w:ind w:leftChars="0"/>
        <w:rPr>
          <w:b/>
          <w:bCs/>
          <w:lang w:val="en-US" w:eastAsia="zh-TW"/>
        </w:rPr>
      </w:pPr>
      <w:r>
        <w:rPr>
          <w:b/>
          <w:bCs/>
          <w:lang w:val="en-US" w:eastAsia="zh-TW"/>
        </w:rPr>
        <w:t>RAN4 check if the decoder</w:t>
      </w:r>
      <w:r w:rsidR="00895E78">
        <w:rPr>
          <w:b/>
          <w:bCs/>
          <w:lang w:val="en-US" w:eastAsia="zh-TW"/>
        </w:rPr>
        <w:t>s</w:t>
      </w:r>
      <w:r>
        <w:rPr>
          <w:b/>
          <w:bCs/>
          <w:lang w:val="en-US" w:eastAsia="zh-TW"/>
        </w:rPr>
        <w:t xml:space="preserve"> derived from </w:t>
      </w:r>
      <w:r w:rsidR="00A35701">
        <w:rPr>
          <w:b/>
          <w:bCs/>
          <w:lang w:val="en-US" w:eastAsia="zh-TW"/>
        </w:rPr>
        <w:t xml:space="preserve">the above procedure can satisfy test repeatability requirement, i.e., the </w:t>
      </w:r>
      <w:r w:rsidR="00895E78">
        <w:rPr>
          <w:b/>
          <w:bCs/>
          <w:lang w:val="en-US" w:eastAsia="zh-TW"/>
        </w:rPr>
        <w:t>loss function delta between</w:t>
      </w:r>
      <w:r w:rsidR="00F51237">
        <w:rPr>
          <w:b/>
          <w:bCs/>
          <w:lang w:val="en-US" w:eastAsia="zh-TW"/>
        </w:rPr>
        <w:t xml:space="preserve"> two different decoders when connecting to the same encoder,</w:t>
      </w:r>
      <w:r w:rsidR="00895E78">
        <w:rPr>
          <w:b/>
          <w:bCs/>
          <w:lang w:val="en-US" w:eastAsia="zh-TW"/>
        </w:rPr>
        <w:t xml:space="preserve"> is within a RAN4</w:t>
      </w:r>
      <w:r w:rsidR="003A2F35">
        <w:rPr>
          <w:b/>
          <w:bCs/>
          <w:lang w:val="en-US" w:eastAsia="zh-TW"/>
        </w:rPr>
        <w:t xml:space="preserve"> agreed</w:t>
      </w:r>
      <w:r w:rsidR="00895E78">
        <w:rPr>
          <w:b/>
          <w:bCs/>
          <w:lang w:val="en-US" w:eastAsia="zh-TW"/>
        </w:rPr>
        <w:t xml:space="preserve"> margin</w:t>
      </w:r>
      <w:r w:rsidR="00F51237">
        <w:rPr>
          <w:b/>
          <w:bCs/>
          <w:lang w:val="en-US" w:eastAsia="zh-TW"/>
        </w:rPr>
        <w:t>.</w:t>
      </w:r>
      <w:r w:rsidR="003A2F35">
        <w:rPr>
          <w:b/>
          <w:bCs/>
          <w:lang w:val="en-US" w:eastAsia="zh-TW"/>
        </w:rPr>
        <w:t xml:space="preserve"> If yes, we can conclude that option 4 (at least one sub-option) is feasible.</w:t>
      </w:r>
    </w:p>
    <w:p w14:paraId="3C59E92B" w14:textId="2F0507FB" w:rsidR="00A37ED8" w:rsidRPr="001D1327" w:rsidRDefault="00A37ED8" w:rsidP="00A37ED8">
      <w:pPr>
        <w:rPr>
          <w:lang w:val="en-US" w:eastAsia="zh-TW"/>
        </w:rPr>
      </w:pPr>
    </w:p>
    <w:p w14:paraId="19CD2F77" w14:textId="19CB8BAC" w:rsidR="00A37ED8" w:rsidRPr="00B656B0" w:rsidRDefault="00A37ED8" w:rsidP="00C421F0">
      <w:pPr>
        <w:rPr>
          <w:rFonts w:eastAsiaTheme="minorEastAsia"/>
          <w:b/>
          <w:bCs/>
          <w:lang w:val="en-US" w:eastAsia="zh-TW"/>
        </w:rPr>
      </w:pPr>
      <w:r w:rsidRPr="00B656B0">
        <w:rPr>
          <w:rFonts w:eastAsiaTheme="minorEastAsia"/>
          <w:b/>
          <w:bCs/>
          <w:lang w:val="en-US" w:eastAsia="zh-TW"/>
        </w:rPr>
        <w:t xml:space="preserve">Observation 1: Option </w:t>
      </w:r>
      <w:r w:rsidRPr="00B656B0">
        <w:rPr>
          <w:b/>
          <w:bCs/>
          <w:lang w:val="en-US" w:eastAsia="zh-TW"/>
        </w:rPr>
        <w:t>4a-1 and 4b-1 require both TE vendors and UE vendors to train the test decoder and DUT encoder with the dataset or reference encoder</w:t>
      </w:r>
      <w:r w:rsidR="00EA41B5" w:rsidRPr="00B656B0">
        <w:rPr>
          <w:b/>
          <w:bCs/>
          <w:lang w:val="en-US" w:eastAsia="zh-TW"/>
        </w:rPr>
        <w:t xml:space="preserve">, while option 4a-2 and 4b-2 allow TE vendors and UE vendors to train the test </w:t>
      </w:r>
      <w:r w:rsidR="00EA41B5" w:rsidRPr="00B656B0">
        <w:rPr>
          <w:b/>
          <w:bCs/>
          <w:lang w:val="en-US" w:eastAsia="zh-TW"/>
        </w:rPr>
        <w:lastRenderedPageBreak/>
        <w:t xml:space="preserve">decoder and DUT encoder with arbitrary dataset or </w:t>
      </w:r>
      <w:r w:rsidR="00B656B0" w:rsidRPr="00B656B0">
        <w:rPr>
          <w:b/>
          <w:bCs/>
          <w:lang w:val="en-US" w:eastAsia="zh-TW"/>
        </w:rPr>
        <w:t>encoders/decoders as long as the specified ordering requirements are satisfied.</w:t>
      </w:r>
    </w:p>
    <w:p w14:paraId="68B32F1B" w14:textId="71633CFF" w:rsidR="00912746" w:rsidRDefault="00912746" w:rsidP="001B58ED">
      <w:pPr>
        <w:pStyle w:val="20"/>
        <w:rPr>
          <w:rFonts w:eastAsiaTheme="minorEastAsia"/>
          <w:lang w:val="en-US" w:eastAsia="zh-TW"/>
        </w:rPr>
      </w:pPr>
      <w:r>
        <w:rPr>
          <w:rFonts w:eastAsiaTheme="minorEastAsia" w:hint="eastAsia"/>
          <w:lang w:val="en-US" w:eastAsia="zh-TW"/>
        </w:rPr>
        <w:t>New Proposal for Partially Specified Decoder</w:t>
      </w:r>
    </w:p>
    <w:p w14:paraId="13FEE0E7" w14:textId="379096C8" w:rsidR="00912746" w:rsidRDefault="004D2A83" w:rsidP="00912746">
      <w:pPr>
        <w:rPr>
          <w:rFonts w:eastAsiaTheme="minorEastAsia"/>
          <w:lang w:val="en-US" w:eastAsia="zh-TW"/>
        </w:rPr>
      </w:pPr>
      <w:r>
        <w:rPr>
          <w:rFonts w:eastAsiaTheme="minorEastAsia" w:hint="eastAsia"/>
          <w:lang w:val="en-US" w:eastAsia="zh-TW"/>
        </w:rPr>
        <w:t xml:space="preserve">Based on the summary provided in Table 3 in [1], the options proposed to derive/specify partially specified decoder rely on a common dataset and/or a reference encoder/decoder pair. Those approaches can possibly achieve test </w:t>
      </w:r>
      <w:r>
        <w:rPr>
          <w:rFonts w:eastAsiaTheme="minorEastAsia"/>
          <w:lang w:val="en-US" w:eastAsia="zh-TW"/>
        </w:rPr>
        <w:t>repeatability</w:t>
      </w:r>
      <w:r>
        <w:rPr>
          <w:rFonts w:eastAsiaTheme="minorEastAsia" w:hint="eastAsia"/>
          <w:lang w:val="en-US" w:eastAsia="zh-TW"/>
        </w:rPr>
        <w:t>, which is very important for standardized test and can provide good guidance for interoperability, but they also impose many limitations on encoder/decoder implementation since the training/design of the test decoder or DUT encoder is based on the reference encoder/decoder pair (or the data generated by the pair).</w:t>
      </w:r>
    </w:p>
    <w:p w14:paraId="1DE46C66" w14:textId="6692F020" w:rsidR="004D2A83" w:rsidRDefault="004D2A83" w:rsidP="00912746">
      <w:pPr>
        <w:rPr>
          <w:rFonts w:eastAsiaTheme="minorEastAsia"/>
          <w:lang w:val="en-US" w:eastAsia="zh-TW"/>
        </w:rPr>
      </w:pPr>
      <w:r>
        <w:rPr>
          <w:rFonts w:eastAsiaTheme="minorEastAsia" w:hint="eastAsia"/>
          <w:lang w:val="en-US" w:eastAsia="zh-TW"/>
        </w:rPr>
        <w:t xml:space="preserve">Such limitation may reduce the potential gain of using AI/ML models, or implicitly leads to a specialized DUT encoder for RAN4 test that deviates a lot from the encoders used in the field. Therefore, we want to carefully examine the mathematical structure of the CSI encoding/decoding function, and propose a new approach for partially specified decoder with much lower limitation on test decoder and DUT encoder limitation. </w:t>
      </w:r>
    </w:p>
    <w:p w14:paraId="391E0981" w14:textId="77777777" w:rsidR="00BF2B0D" w:rsidRDefault="004D46F7" w:rsidP="00912746">
      <w:pPr>
        <w:rPr>
          <w:rFonts w:eastAsiaTheme="minorEastAsia"/>
          <w:lang w:val="en-US" w:eastAsia="zh-TW"/>
        </w:rPr>
      </w:pPr>
      <w:r>
        <w:rPr>
          <w:rFonts w:eastAsiaTheme="minorEastAsia" w:hint="eastAsia"/>
          <w:lang w:val="en-US" w:eastAsia="zh-TW"/>
        </w:rPr>
        <w:t xml:space="preserve">When we consider the complete CSI information, e.g, the precoder from SVD, as the input to the encoder, the encoder is a mapping between the precoder (from a real-value </w:t>
      </w:r>
      <w:r>
        <w:rPr>
          <w:rFonts w:eastAsiaTheme="minorEastAsia"/>
          <w:lang w:val="en-US" w:eastAsia="zh-TW"/>
        </w:rPr>
        <w:t>vector</w:t>
      </w:r>
      <w:r>
        <w:rPr>
          <w:rFonts w:eastAsiaTheme="minorEastAsia" w:hint="eastAsia"/>
          <w:lang w:val="en-US" w:eastAsia="zh-TW"/>
        </w:rPr>
        <w:t xml:space="preserve"> space) and the corresponding latent message (from a finite set of numbers); and the decoder is a mapping between the latent message (from a finite set of numbers) to the recovered precoder (from a real-value </w:t>
      </w:r>
      <w:r>
        <w:rPr>
          <w:rFonts w:eastAsiaTheme="minorEastAsia"/>
          <w:lang w:val="en-US" w:eastAsia="zh-TW"/>
        </w:rPr>
        <w:t>vector</w:t>
      </w:r>
      <w:r>
        <w:rPr>
          <w:rFonts w:eastAsiaTheme="minorEastAsia" w:hint="eastAsia"/>
          <w:lang w:val="en-US" w:eastAsia="zh-TW"/>
        </w:rPr>
        <w:t xml:space="preserve"> space but there are finite number of recovered precoders, limited by the size of the latent message set). When the encoder and decoder are jointly trained or trained by a common dataset, at least within the train dataset, we expect a recovered precoder is very close to the </w:t>
      </w:r>
      <w:r w:rsidR="00855537">
        <w:rPr>
          <w:rFonts w:eastAsiaTheme="minorEastAsia" w:hint="eastAsia"/>
          <w:lang w:val="en-US" w:eastAsia="zh-TW"/>
        </w:rPr>
        <w:t>expectation</w:t>
      </w:r>
      <w:r>
        <w:rPr>
          <w:rFonts w:eastAsiaTheme="minorEastAsia" w:hint="eastAsia"/>
          <w:lang w:val="en-US" w:eastAsia="zh-TW"/>
        </w:rPr>
        <w:t xml:space="preserve"> of the subspace of the precoder that is mapped to the latent message </w:t>
      </w:r>
      <w:r>
        <w:rPr>
          <w:rFonts w:eastAsiaTheme="minorEastAsia"/>
          <w:lang w:val="en-US" w:eastAsia="zh-TW"/>
        </w:rPr>
        <w:t>corresponding</w:t>
      </w:r>
      <w:r>
        <w:rPr>
          <w:rFonts w:eastAsiaTheme="minorEastAsia" w:hint="eastAsia"/>
          <w:lang w:val="en-US" w:eastAsia="zh-TW"/>
        </w:rPr>
        <w:t xml:space="preserve"> to the recovered precoder.</w:t>
      </w:r>
      <w:r w:rsidR="00310C64">
        <w:rPr>
          <w:rFonts w:eastAsiaTheme="minorEastAsia"/>
          <w:lang w:val="en-US" w:eastAsia="zh-TW"/>
        </w:rPr>
        <w:t xml:space="preserve"> </w:t>
      </w:r>
      <w:r w:rsidR="0009641F">
        <w:rPr>
          <w:rFonts w:eastAsiaTheme="minorEastAsia" w:hint="eastAsia"/>
          <w:lang w:val="en-US" w:eastAsia="zh-TW"/>
        </w:rPr>
        <w:t>However, when the decoder and encoder are trained by different entities,</w:t>
      </w:r>
      <w:r w:rsidR="00855537">
        <w:rPr>
          <w:rFonts w:eastAsiaTheme="minorEastAsia" w:hint="eastAsia"/>
          <w:lang w:val="en-US" w:eastAsia="zh-TW"/>
        </w:rPr>
        <w:t xml:space="preserve"> i.e., we get the encoder from a jointly trained pair (pair A), and get the decoder from another pair (pair B), these pairs may not have aligned precoder subspaces to generate the latent message by the encoder. Therefore, even each pair have the optimal recovered precoder for each of their precoder subspace, the recovered precoder from the decoder in pair B may not be the optimal recovered precoder when the latent message is encoded by the encoder in pair A since the subspaces in pair A and B are different. The even worse scenario is that</w:t>
      </w:r>
      <w:r w:rsidR="0009641F">
        <w:rPr>
          <w:rFonts w:eastAsiaTheme="minorEastAsia" w:hint="eastAsia"/>
          <w:lang w:val="en-US" w:eastAsia="zh-TW"/>
        </w:rPr>
        <w:t xml:space="preserve"> </w:t>
      </w:r>
      <w:r w:rsidR="00855537">
        <w:rPr>
          <w:rFonts w:eastAsiaTheme="minorEastAsia" w:hint="eastAsia"/>
          <w:lang w:val="en-US" w:eastAsia="zh-TW"/>
        </w:rPr>
        <w:t xml:space="preserve">the decoder may map the latent message to a recovered precoder very far away from the subspace of precoders mapped to the latent message by the encoder if the </w:t>
      </w:r>
      <w:r w:rsidR="00BF2B0D">
        <w:rPr>
          <w:rFonts w:eastAsiaTheme="minorEastAsia" w:hint="eastAsia"/>
          <w:lang w:val="en-US" w:eastAsia="zh-TW"/>
        </w:rPr>
        <w:t xml:space="preserve">same latent message </w:t>
      </w:r>
      <w:proofErr w:type="gramStart"/>
      <w:r w:rsidR="00BF2B0D">
        <w:rPr>
          <w:rFonts w:eastAsiaTheme="minorEastAsia" w:hint="eastAsia"/>
          <w:lang w:val="en-US" w:eastAsia="zh-TW"/>
        </w:rPr>
        <w:t>are</w:t>
      </w:r>
      <w:proofErr w:type="gramEnd"/>
      <w:r w:rsidR="00BF2B0D">
        <w:rPr>
          <w:rFonts w:eastAsiaTheme="minorEastAsia" w:hint="eastAsia"/>
          <w:lang w:val="en-US" w:eastAsia="zh-TW"/>
        </w:rPr>
        <w:t xml:space="preserve"> mapped to two very far apart subspaces by the two encoders (from pair A and B)</w:t>
      </w:r>
      <w:r w:rsidR="00855537">
        <w:rPr>
          <w:rFonts w:eastAsiaTheme="minorEastAsia" w:hint="eastAsia"/>
          <w:lang w:val="en-US" w:eastAsia="zh-TW"/>
        </w:rPr>
        <w:t>.</w:t>
      </w:r>
    </w:p>
    <w:p w14:paraId="591B1D43" w14:textId="66CB6654" w:rsidR="004A45B8" w:rsidRDefault="009845AE" w:rsidP="00083BF1">
      <w:pPr>
        <w:rPr>
          <w:rFonts w:eastAsiaTheme="minorEastAsia"/>
          <w:lang w:val="en-US" w:eastAsia="zh-TW"/>
        </w:rPr>
      </w:pPr>
      <w:r>
        <w:rPr>
          <w:rFonts w:eastAsiaTheme="minorEastAsia" w:hint="eastAsia"/>
          <w:lang w:val="en-US" w:eastAsia="zh-TW"/>
        </w:rPr>
        <w:t>We illustrate the two types of errors in the following figure. When the pairs are jointly trained, like ENC-A and DEC-A, ENC-B and DEC-B, ENC-C and DEC-C, we expect the recovered precoder is very close to the (probability weighted) center of the subspace of the precoder linked by the corresponding latent message (sub-figure 1, 2, 3). However, when we connect the encoders and decoders trained separately, as explained above, the recovered messages are not ideal. The first type of error due to subspace boundary misalignment from different models are illustrated in sub-figure 4, when we connect ENC-A to DEC-B. We can see that the recovered precoder (e.g., the dark red dot) is no longer at the probability center of the precoder subspace linked by the corresponding latent message (e.g., the dark green circle)</w:t>
      </w:r>
      <w:r w:rsidR="00083BF1">
        <w:rPr>
          <w:rFonts w:eastAsiaTheme="minorEastAsia" w:hint="eastAsia"/>
          <w:lang w:val="en-US" w:eastAsia="zh-TW"/>
        </w:rPr>
        <w:t xml:space="preserve">, but is still very close to it and might be within the precoder subspace. However, the second type of error due to mapping order difference to the latent message, as illustrated in sub-figure 5 (connecting ENC-A to DEC-C), is very harmful. We can observe that the dark green precoder subspace is mapped to the light yellow recovered precoder through the dark blue latent message instead of the dark yellow recovered precoder, which is much closer to the dark green precoder </w:t>
      </w:r>
      <w:r w:rsidR="00083BF1">
        <w:rPr>
          <w:rFonts w:eastAsiaTheme="minorEastAsia"/>
          <w:lang w:val="en-US" w:eastAsia="zh-TW"/>
        </w:rPr>
        <w:t>subspace</w:t>
      </w:r>
      <w:r w:rsidR="00083BF1">
        <w:rPr>
          <w:rFonts w:eastAsiaTheme="minorEastAsia" w:hint="eastAsia"/>
          <w:lang w:val="en-US" w:eastAsia="zh-TW"/>
        </w:rPr>
        <w:t xml:space="preserve">. Now the recovered precoder is very far away from the precoder space it is representing, and therefore we expect to have a very bad performance. If we can ensure that DEC-A and DEC-C are (to some extent) consistent: any latent message is mapped to close by recovered precoders by DEC-A and DEC-C, we can prevent the second type of error.  </w:t>
      </w:r>
      <w:r w:rsidR="004A45B8">
        <w:rPr>
          <w:rFonts w:eastAsiaTheme="minorEastAsia"/>
          <w:lang w:val="en-US" w:eastAsia="zh-TW"/>
        </w:rPr>
        <w:br w:type="page"/>
      </w:r>
    </w:p>
    <w:p w14:paraId="76652A14" w14:textId="715C492A" w:rsidR="004A45B8" w:rsidRDefault="00083BF1">
      <w:pPr>
        <w:spacing w:after="0"/>
        <w:rPr>
          <w:rFonts w:eastAsiaTheme="minorEastAsia"/>
          <w:lang w:val="en-US" w:eastAsia="zh-TW"/>
        </w:rPr>
      </w:pPr>
      <w:r>
        <w:rPr>
          <w:rFonts w:eastAsiaTheme="minorEastAsia"/>
          <w:noProof/>
          <w:lang w:val="en-US" w:eastAsia="zh-TW"/>
        </w:rPr>
        <w:lastRenderedPageBreak/>
        <mc:AlternateContent>
          <mc:Choice Requires="wpg">
            <w:drawing>
              <wp:anchor distT="0" distB="0" distL="114300" distR="114300" simplePos="0" relativeHeight="251758592" behindDoc="0" locked="0" layoutInCell="1" allowOverlap="1" wp14:anchorId="7C6FC31F" wp14:editId="2F5C54E1">
                <wp:simplePos x="0" y="0"/>
                <wp:positionH relativeFrom="column">
                  <wp:posOffset>917</wp:posOffset>
                </wp:positionH>
                <wp:positionV relativeFrom="paragraph">
                  <wp:posOffset>7827346</wp:posOffset>
                </wp:positionV>
                <wp:extent cx="5833511" cy="1722755"/>
                <wp:effectExtent l="0" t="0" r="15240" b="10795"/>
                <wp:wrapNone/>
                <wp:docPr id="1527792290" name="Group 22"/>
                <wp:cNvGraphicFramePr/>
                <a:graphic xmlns:a="http://schemas.openxmlformats.org/drawingml/2006/main">
                  <a:graphicData uri="http://schemas.microsoft.com/office/word/2010/wordprocessingGroup">
                    <wpg:wgp>
                      <wpg:cNvGrpSpPr/>
                      <wpg:grpSpPr>
                        <a:xfrm>
                          <a:off x="0" y="0"/>
                          <a:ext cx="5833511" cy="1722755"/>
                          <a:chOff x="0" y="0"/>
                          <a:chExt cx="5833511" cy="1722755"/>
                        </a:xfrm>
                      </wpg:grpSpPr>
                      <wpg:grpSp>
                        <wpg:cNvPr id="1035896567" name="Group 12"/>
                        <wpg:cNvGrpSpPr/>
                        <wpg:grpSpPr>
                          <a:xfrm>
                            <a:off x="3960261" y="0"/>
                            <a:ext cx="1873250" cy="1722755"/>
                            <a:chOff x="0" y="0"/>
                            <a:chExt cx="1873537" cy="1723089"/>
                          </a:xfrm>
                        </wpg:grpSpPr>
                        <wpg:grpSp>
                          <wpg:cNvPr id="132754536" name="Group 11"/>
                          <wpg:cNvGrpSpPr/>
                          <wpg:grpSpPr>
                            <a:xfrm>
                              <a:off x="0" y="0"/>
                              <a:ext cx="1873537" cy="1723089"/>
                              <a:chOff x="0" y="0"/>
                              <a:chExt cx="1873537" cy="1723089"/>
                            </a:xfrm>
                          </wpg:grpSpPr>
                          <wps:wsp>
                            <wps:cNvPr id="881437975" name="Oval 1"/>
                            <wps:cNvSpPr/>
                            <wps:spPr>
                              <a:xfrm>
                                <a:off x="737144" y="0"/>
                                <a:ext cx="1136393" cy="1723089"/>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9824742" name="Oval 1"/>
                            <wps:cNvSpPr/>
                            <wps:spPr>
                              <a:xfrm>
                                <a:off x="1098992" y="112467"/>
                                <a:ext cx="448736" cy="401702"/>
                              </a:xfrm>
                              <a:prstGeom prst="ellipse">
                                <a:avLst/>
                              </a:prstGeom>
                              <a:noFill/>
                              <a:ln>
                                <a:solidFill>
                                  <a:schemeClr val="accent6">
                                    <a:lumMod val="75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3859825" name="Isosceles Triangle 5"/>
                            <wps:cNvSpPr/>
                            <wps:spPr>
                              <a:xfrm rot="16200000">
                                <a:off x="-63426" y="686450"/>
                                <a:ext cx="602552" cy="475699"/>
                              </a:xfrm>
                              <a:prstGeom prst="triangle">
                                <a:avLst/>
                              </a:prstGeom>
                              <a:solidFill>
                                <a:srgbClr val="FFC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667267" name="Straight Arrow Connector 7"/>
                            <wps:cNvCnPr/>
                            <wps:spPr>
                              <a:xfrm flipV="1">
                                <a:off x="473093" y="321711"/>
                                <a:ext cx="794140" cy="465553"/>
                              </a:xfrm>
                              <a:prstGeom prst="straightConnector1">
                                <a:avLst/>
                              </a:prstGeom>
                              <a:ln w="19050">
                                <a:solidFill>
                                  <a:schemeClr val="accent4">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08020346" name="Oval 1"/>
                            <wps:cNvSpPr/>
                            <wps:spPr>
                              <a:xfrm>
                                <a:off x="1084323" y="977974"/>
                                <a:ext cx="448310" cy="401320"/>
                              </a:xfrm>
                              <a:prstGeom prst="ellipse">
                                <a:avLst/>
                              </a:prstGeom>
                              <a:noFill/>
                              <a:ln>
                                <a:solidFill>
                                  <a:schemeClr val="accent6">
                                    <a:lumMod val="40000"/>
                                    <a:lumOff val="60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3387828" name="Oval 2"/>
                            <wps:cNvSpPr/>
                            <wps:spPr>
                              <a:xfrm>
                                <a:off x="1260353" y="234710"/>
                                <a:ext cx="106421" cy="141881"/>
                              </a:xfrm>
                              <a:prstGeom prst="ellipse">
                                <a:avLst/>
                              </a:prstGeom>
                              <a:solidFill>
                                <a:schemeClr val="accent4">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6954501" name="Oval 2"/>
                            <wps:cNvSpPr/>
                            <wps:spPr>
                              <a:xfrm>
                                <a:off x="1245682" y="1114881"/>
                                <a:ext cx="119299" cy="137161"/>
                              </a:xfrm>
                              <a:prstGeom prst="ellipse">
                                <a:avLst/>
                              </a:prstGeom>
                              <a:solidFill>
                                <a:schemeClr val="accent4">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005985904" name="Straight Arrow Connector 7"/>
                          <wps:cNvCnPr/>
                          <wps:spPr>
                            <a:xfrm>
                              <a:off x="499273" y="948629"/>
                              <a:ext cx="772595" cy="234712"/>
                            </a:xfrm>
                            <a:prstGeom prst="straightConnector1">
                              <a:avLst/>
                            </a:prstGeom>
                            <a:ln w="19050">
                              <a:solidFill>
                                <a:schemeClr val="accent4">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345914634" name="Group 9"/>
                        <wpg:cNvGrpSpPr/>
                        <wpg:grpSpPr>
                          <a:xfrm>
                            <a:off x="303170" y="0"/>
                            <a:ext cx="2061210" cy="1722755"/>
                            <a:chOff x="0" y="0"/>
                            <a:chExt cx="2061739" cy="1723089"/>
                          </a:xfrm>
                        </wpg:grpSpPr>
                        <wps:wsp>
                          <wps:cNvPr id="2013608884" name="Oval 1"/>
                          <wps:cNvSpPr/>
                          <wps:spPr>
                            <a:xfrm>
                              <a:off x="0" y="0"/>
                              <a:ext cx="1136393" cy="1723089"/>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2220983" name="Oval 1"/>
                          <wps:cNvSpPr/>
                          <wps:spPr>
                            <a:xfrm>
                              <a:off x="337399" y="117356"/>
                              <a:ext cx="448736" cy="401702"/>
                            </a:xfrm>
                            <a:prstGeom prst="ellipse">
                              <a:avLst/>
                            </a:prstGeom>
                            <a:solidFill>
                              <a:schemeClr val="accent6">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3043885" name="Isosceles Triangle 5"/>
                          <wps:cNvSpPr/>
                          <wps:spPr>
                            <a:xfrm rot="5400000">
                              <a:off x="1522614" y="647331"/>
                              <a:ext cx="602552" cy="475699"/>
                            </a:xfrm>
                            <a:prstGeom prst="triangle">
                              <a:avLst/>
                            </a:prstGeom>
                            <a:solidFill>
                              <a:srgbClr val="92D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4605150" name="Straight Arrow Connector 6"/>
                          <wps:cNvCnPr/>
                          <wps:spPr>
                            <a:xfrm>
                              <a:off x="772595" y="410746"/>
                              <a:ext cx="787547" cy="454557"/>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32536397" name="Oval 1"/>
                          <wps:cNvSpPr/>
                          <wps:spPr>
                            <a:xfrm>
                              <a:off x="332510" y="958408"/>
                              <a:ext cx="448310" cy="401320"/>
                            </a:xfrm>
                            <a:prstGeom prst="ellipse">
                              <a:avLst/>
                            </a:prstGeom>
                            <a:solidFill>
                              <a:schemeClr val="accent6">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5620899" name="Straight Arrow Connector 6"/>
                          <wps:cNvCnPr/>
                          <wps:spPr>
                            <a:xfrm flipV="1">
                              <a:off x="767705" y="928051"/>
                              <a:ext cx="757925" cy="229823"/>
                            </a:xfrm>
                            <a:prstGeom prst="straightConnector1">
                              <a:avLst/>
                            </a:prstGeom>
                            <a:ln w="19050">
                              <a:solidFill>
                                <a:schemeClr val="accent6">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191464460" name="Group 10"/>
                        <wpg:cNvGrpSpPr/>
                        <wpg:grpSpPr>
                          <a:xfrm>
                            <a:off x="2332453" y="386298"/>
                            <a:ext cx="1581785" cy="1141095"/>
                            <a:chOff x="0" y="0"/>
                            <a:chExt cx="1582352" cy="1141679"/>
                          </a:xfrm>
                        </wpg:grpSpPr>
                        <wps:wsp>
                          <wps:cNvPr id="688283736" name="Rectangle 3"/>
                          <wps:cNvSpPr/>
                          <wps:spPr>
                            <a:xfrm>
                              <a:off x="479204" y="0"/>
                              <a:ext cx="581411" cy="1141679"/>
                            </a:xfrm>
                            <a:prstGeom prst="rect">
                              <a:avLst/>
                            </a:prstGeom>
                            <a:noFill/>
                            <a:ln>
                              <a:solidFill>
                                <a:schemeClr val="accent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1882500" name="Rectangle 4"/>
                          <wps:cNvSpPr/>
                          <wps:spPr>
                            <a:xfrm>
                              <a:off x="748145" y="220043"/>
                              <a:ext cx="95140" cy="95140"/>
                            </a:xfrm>
                            <a:prstGeom prst="rect">
                              <a:avLst/>
                            </a:prstGeom>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5838948" name="Straight Arrow Connector 7"/>
                          <wps:cNvCnPr/>
                          <wps:spPr>
                            <a:xfrm flipV="1">
                              <a:off x="0" y="287482"/>
                              <a:ext cx="738365" cy="219465"/>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40719567" name="Straight Arrow Connector 7"/>
                          <wps:cNvCnPr/>
                          <wps:spPr>
                            <a:xfrm>
                              <a:off x="870391" y="259162"/>
                              <a:ext cx="711961" cy="232675"/>
                            </a:xfrm>
                            <a:prstGeom prst="straightConnector1">
                              <a:avLst/>
                            </a:prstGeom>
                            <a:ln w="19050">
                              <a:solidFill>
                                <a:schemeClr val="accent4">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7192049" name="Rectangle 4"/>
                          <wps:cNvSpPr/>
                          <wps:spPr>
                            <a:xfrm>
                              <a:off x="757925" y="689468"/>
                              <a:ext cx="95140" cy="95140"/>
                            </a:xfrm>
                            <a:prstGeom prst="rect">
                              <a:avLst/>
                            </a:prstGeom>
                            <a:solidFill>
                              <a:schemeClr val="accent5">
                                <a:lumMod val="40000"/>
                                <a:lumOff val="6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4000226" name="Straight Arrow Connector 7"/>
                          <wps:cNvCnPr/>
                          <wps:spPr>
                            <a:xfrm flipV="1">
                              <a:off x="841052" y="522194"/>
                              <a:ext cx="679688" cy="205373"/>
                            </a:xfrm>
                            <a:prstGeom prst="straightConnector1">
                              <a:avLst/>
                            </a:prstGeom>
                            <a:ln w="19050">
                              <a:solidFill>
                                <a:schemeClr val="accent4">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71460113" name="Straight Arrow Connector 6"/>
                          <wps:cNvCnPr/>
                          <wps:spPr>
                            <a:xfrm>
                              <a:off x="0" y="523213"/>
                              <a:ext cx="737489" cy="235779"/>
                            </a:xfrm>
                            <a:prstGeom prst="straightConnector1">
                              <a:avLst/>
                            </a:prstGeom>
                            <a:ln w="19050">
                              <a:solidFill>
                                <a:schemeClr val="accent6">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917683585" name="Arrow: Right 14"/>
                        <wps:cNvSpPr/>
                        <wps:spPr>
                          <a:xfrm rot="690849">
                            <a:off x="987747" y="625492"/>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5375556" name="Arrow: Right 14"/>
                        <wps:cNvSpPr/>
                        <wps:spPr>
                          <a:xfrm rot="20972081">
                            <a:off x="1007307" y="640162"/>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6699285" name="Text Box 2"/>
                        <wps:cNvSpPr txBox="1">
                          <a:spLocks noChangeArrowheads="1"/>
                        </wps:cNvSpPr>
                        <wps:spPr bwMode="auto">
                          <a:xfrm>
                            <a:off x="1872808" y="1217570"/>
                            <a:ext cx="596265" cy="268605"/>
                          </a:xfrm>
                          <a:prstGeom prst="rect">
                            <a:avLst/>
                          </a:prstGeom>
                          <a:noFill/>
                          <a:ln w="9525">
                            <a:noFill/>
                            <a:miter lim="800000"/>
                            <a:headEnd/>
                            <a:tailEnd/>
                          </a:ln>
                        </wps:spPr>
                        <wps:txbx>
                          <w:txbxContent>
                            <w:p w14:paraId="05A4DAC3" w14:textId="77777777" w:rsidR="009845AE" w:rsidRDefault="009845AE" w:rsidP="009845AE">
                              <w:r>
                                <w:rPr>
                                  <w:rFonts w:eastAsiaTheme="minorEastAsia" w:hint="eastAsia"/>
                                  <w:lang w:eastAsia="zh-TW"/>
                                </w:rPr>
                                <w:t>ENC-A</w:t>
                              </w:r>
                            </w:p>
                          </w:txbxContent>
                        </wps:txbx>
                        <wps:bodyPr rot="0" vert="horz" wrap="square" lIns="91440" tIns="45720" rIns="91440" bIns="45720" anchor="t" anchorCtr="0">
                          <a:noAutofit/>
                        </wps:bodyPr>
                      </wps:wsp>
                      <wps:wsp>
                        <wps:cNvPr id="783518618" name="Text Box 2"/>
                        <wps:cNvSpPr txBox="1">
                          <a:spLocks noChangeArrowheads="1"/>
                        </wps:cNvSpPr>
                        <wps:spPr bwMode="auto">
                          <a:xfrm>
                            <a:off x="3706498" y="1198011"/>
                            <a:ext cx="596265" cy="268605"/>
                          </a:xfrm>
                          <a:prstGeom prst="rect">
                            <a:avLst/>
                          </a:prstGeom>
                          <a:noFill/>
                          <a:ln w="9525">
                            <a:noFill/>
                            <a:miter lim="800000"/>
                            <a:headEnd/>
                            <a:tailEnd/>
                          </a:ln>
                        </wps:spPr>
                        <wps:txbx>
                          <w:txbxContent>
                            <w:p w14:paraId="7C18D6F5" w14:textId="3FD5B3E4" w:rsidR="009845AE" w:rsidRDefault="009845AE" w:rsidP="009845AE">
                              <w:r>
                                <w:rPr>
                                  <w:rFonts w:eastAsiaTheme="minorEastAsia" w:hint="eastAsia"/>
                                  <w:lang w:eastAsia="zh-TW"/>
                                </w:rPr>
                                <w:t>DEC-D</w:t>
                              </w:r>
                            </w:p>
                          </w:txbxContent>
                        </wps:txbx>
                        <wps:bodyPr rot="0" vert="horz" wrap="square" lIns="91440" tIns="45720" rIns="91440" bIns="45720" anchor="t" anchorCtr="0">
                          <a:noAutofit/>
                        </wps:bodyPr>
                      </wps:wsp>
                      <wps:wsp>
                        <wps:cNvPr id="544199535" name="Text Box 2"/>
                        <wps:cNvSpPr txBox="1">
                          <a:spLocks noChangeArrowheads="1"/>
                        </wps:cNvSpPr>
                        <wps:spPr bwMode="auto">
                          <a:xfrm>
                            <a:off x="0" y="845942"/>
                            <a:ext cx="283210" cy="233045"/>
                          </a:xfrm>
                          <a:prstGeom prst="rect">
                            <a:avLst/>
                          </a:prstGeom>
                          <a:noFill/>
                          <a:ln w="9525">
                            <a:noFill/>
                            <a:miter lim="800000"/>
                            <a:headEnd/>
                            <a:tailEnd/>
                          </a:ln>
                        </wps:spPr>
                        <wps:txbx>
                          <w:txbxContent>
                            <w:p w14:paraId="12069451" w14:textId="79934924" w:rsidR="009845AE" w:rsidRDefault="009845AE" w:rsidP="009845AE">
                              <w:r>
                                <w:rPr>
                                  <w:rFonts w:eastAsiaTheme="minorEastAsia" w:hint="eastAsia"/>
                                  <w:lang w:eastAsia="zh-TW"/>
                                </w:rPr>
                                <w:t>5</w:t>
                              </w:r>
                              <w:r w:rsidRPr="009845AE">
                                <w:rPr>
                                  <w:rFonts w:eastAsiaTheme="minorEastAsia" w:hint="eastAsia"/>
                                  <w:noProof/>
                                  <w:lang w:eastAsia="zh-TW"/>
                                </w:rPr>
                                <w:drawing>
                                  <wp:inline distT="0" distB="0" distL="0" distR="0" wp14:anchorId="15585433" wp14:editId="78A2E6DD">
                                    <wp:extent cx="91440" cy="80645"/>
                                    <wp:effectExtent l="0" t="0" r="0" b="0"/>
                                    <wp:docPr id="42260392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80645"/>
                                            </a:xfrm>
                                            <a:prstGeom prst="rect">
                                              <a:avLst/>
                                            </a:prstGeom>
                                            <a:noFill/>
                                            <a:ln>
                                              <a:noFill/>
                                            </a:ln>
                                          </pic:spPr>
                                        </pic:pic>
                                      </a:graphicData>
                                    </a:graphic>
                                  </wp:inline>
                                </w:drawing>
                              </w:r>
                            </w:p>
                          </w:txbxContent>
                        </wps:txbx>
                        <wps:bodyPr rot="0" vert="horz" wrap="square" lIns="91440" tIns="45720" rIns="91440" bIns="45720" anchor="t" anchorCtr="0">
                          <a:noAutofit/>
                        </wps:bodyPr>
                      </wps:wsp>
                    </wpg:wgp>
                  </a:graphicData>
                </a:graphic>
              </wp:anchor>
            </w:drawing>
          </mc:Choice>
          <mc:Fallback>
            <w:pict>
              <v:group w14:anchorId="7C6FC31F" id="Group 22" o:spid="_x0000_s1026" style="position:absolute;margin-left:.05pt;margin-top:616.35pt;width:459.35pt;height:135.65pt;z-index:251758592" coordsize="58335,17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">
                <v:group id="Group 12" o:spid="_x0000_s1027" style="position:absolute;left:39602;width:18733;height:17227"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">
                  <v:group id="Group 11" o:spid="_x0000_s1028" style="position:absolute;width:18735;height:17230"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">
                    <v:oval id="Oval 1" o:spid="_x0000_s1029" style="position:absolute;left:7371;width:11364;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" filled="f" strokecolor="black [3213]" strokeweight="1pt">
                      <v:stroke dashstyle="dash" joinstyle="miter"/>
                    </v:oval>
                    <v:oval id="Oval 1" o:spid="_x0000_s1030" style="position:absolute;left:10989;top:1124;width:4488;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" filled="f" strokecolor="#538135 [2409]" strokeweight="1pt">
                      <v:stroke dashstyle="dash" joinstyle="miter"/>
                    </v:oval>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5" o:spid="_x0000_s1031" type="#_x0000_t5" style="position:absolute;left:-635;top:6865;width:6025;height:475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" fillcolor="#ffc000" strokecolor="#09101d [484]" strokeweight="1pt"/>
                    <v:shapetype id="_x0000_t32" coordsize="21600,21600" o:spt="32" o:oned="t" path="m,l21600,21600e" filled="f">
                      <v:path arrowok="t" fillok="f" o:connecttype="none"/>
                      <o:lock v:ext="edit" shapetype="t"/>
                    </v:shapetype>
                    <v:shape id="Straight Arrow Connector 7" o:spid="_x0000_s1032" type="#_x0000_t32" style="position:absolute;left:4730;top:3217;width:7942;height:465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" strokecolor="#bf8f00 [2407]" strokeweight="1.5pt">
                      <v:stroke endarrow="block" joinstyle="miter"/>
                    </v:shape>
                    <v:oval id="Oval 1" o:spid="_x0000_s1033" style="position:absolute;left:10843;top:9779;width:4483;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" filled="f" strokecolor="#c5e0b3 [1305]" strokeweight="1pt">
                      <v:stroke dashstyle="dash" joinstyle="miter"/>
                    </v:oval>
                    <v:oval id="Oval 2" o:spid="_x0000_s1034" style="position:absolute;left:12603;top:2347;width:1064;height:14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" fillcolor="#bf8f00 [2407]" strokecolor="black [3213]" strokeweight="1pt">
                      <v:stroke joinstyle="miter"/>
                    </v:oval>
                    <v:oval id="Oval 2" o:spid="_x0000_s1035" style="position:absolute;left:12456;top:11148;width:1193;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" fillcolor="#ffe599 [1303]" strokecolor="black [3213]" strokeweight="1pt">
                      <v:stroke joinstyle="miter"/>
                    </v:oval>
                  </v:group>
                  <v:shape id="Straight Arrow Connector 7" o:spid="_x0000_s1036" type="#_x0000_t32" style="position:absolute;left:4992;top:9486;width:7726;height:23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" strokecolor="#ffe599 [1303]" strokeweight="1.5pt">
                    <v:stroke endarrow="block" joinstyle="miter"/>
                  </v:shape>
                </v:group>
                <v:group id="Group 9" o:spid="_x0000_s1037" style="position:absolute;left:3031;width:20612;height:17227" coordsize="20617,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">
                  <v:oval id="Oval 1" o:spid="_x0000_s1038" style="position:absolute;width:11363;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" filled="f" strokecolor="black [3213]" strokeweight="1pt">
                    <v:stroke joinstyle="miter"/>
                  </v:oval>
                  <v:oval id="Oval 1" o:spid="_x0000_s1039" style="position:absolute;left:3373;top:1173;width:4488;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" fillcolor="#538135 [2409]" strokecolor="black [3213]" strokeweight="1pt">
                    <v:stroke joinstyle="miter"/>
                  </v:oval>
                  <v:shape id="Isosceles Triangle 5" o:spid="_x0000_s1040" type="#_x0000_t5" style="position:absolute;left:15226;top:6473;width:6025;height:47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" fillcolor="#92d050" strokecolor="#09101d [484]" strokeweight="1pt"/>
                  <v:shape id="Straight Arrow Connector 6" o:spid="_x0000_s1041" type="#_x0000_t32" style="position:absolute;left:7725;top:4107;width:7876;height:45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" strokecolor="#538135 [2409]" strokeweight="1.5pt">
                    <v:stroke endarrow="block" joinstyle="miter"/>
                  </v:shape>
                  <v:oval id="Oval 1" o:spid="_x0000_s1042" style="position:absolute;left:3325;top:9584;width:4483;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" fillcolor="#c5e0b3 [1305]" strokecolor="black [3213]" strokeweight="1pt">
                    <v:stroke joinstyle="miter"/>
                  </v:oval>
                  <v:shape id="Straight Arrow Connector 6" o:spid="_x0000_s1043" type="#_x0000_t32" style="position:absolute;left:7677;top:9280;width:7579;height:22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" strokecolor="#c5e0b3 [1305]" strokeweight="1.5pt">
                    <v:stroke endarrow="block" joinstyle="miter"/>
                  </v:shape>
                </v:group>
                <v:group id="Group 10" o:spid="_x0000_s1044" style="position:absolute;left:23324;top:3862;width:15818;height:11411" coordsize="15823,1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">
                  <v:rect id="Rectangle 3" o:spid="_x0000_s1045" style="position:absolute;left:4792;width:5814;height:11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" filled="f" strokecolor="#4472c4 [3204]" strokeweight="1pt">
                    <v:stroke dashstyle="dash"/>
                  </v:rect>
                  <v:rect id="Rectangle 4" o:spid="_x0000_s1046" style="position:absolute;left:7481;top:2200;width:951;height:9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" fillcolor="#4472c4 [3204]" strokecolor="#4472c4 [3204]" strokeweight="1pt"/>
                  <v:shape id="Straight Arrow Connector 7" o:spid="_x0000_s1047" type="#_x0000_t32" style="position:absolute;top:2874;width:7383;height:219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" strokecolor="#538135 [2409]" strokeweight="1.5pt">
                    <v:stroke endarrow="block" joinstyle="miter"/>
                  </v:shape>
                  <v:shape id="Straight Arrow Connector 7" o:spid="_x0000_s1048" type="#_x0000_t32" style="position:absolute;left:8703;top:2591;width:7120;height:23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" strokecolor="#ffe599 [1303]" strokeweight="1.5pt">
                    <v:stroke endarrow="block" joinstyle="miter"/>
                  </v:shape>
                  <v:rect id="Rectangle 4" o:spid="_x0000_s1049" style="position:absolute;left:7579;top:6894;width:951;height: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" fillcolor="#bdd6ee [1304]" strokecolor="#4472c4 [3204]" strokeweight="1pt"/>
                  <v:shape id="Straight Arrow Connector 7" o:spid="_x0000_s1050" type="#_x0000_t32" style="position:absolute;left:8410;top:5221;width:6797;height:20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" strokecolor="#bf8f00 [2407]" strokeweight="1.5pt">
                    <v:stroke endarrow="block" joinstyle="miter"/>
                  </v:shape>
                  <v:shape id="Straight Arrow Connector 6" o:spid="_x0000_s1051" type="#_x0000_t32" style="position:absolute;top:5232;width:7374;height:23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" strokecolor="#c5e0b3 [1305]" strokeweight="1.5pt">
                    <v:stroke endarrow="block" joinstyle="miter"/>
                  </v:shape>
                </v:group>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4" o:spid="_x0000_s1052" type="#_x0000_t13" style="position:absolute;left:9877;top:6254;width:40097;height:1620;rotation:75459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" adj="21164" filled="f" strokecolor="#7030a0" strokeweight="1pt">
                  <v:stroke dashstyle="1 1"/>
                </v:shape>
                <v:shape id="Arrow: Right 14" o:spid="_x0000_s1053" type="#_x0000_t13" style="position:absolute;left:10073;top:6401;width:40096;height:1619;rotation:-68585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" adj="21164" filled="f" strokecolor="#7030a0" strokeweight="1pt">
                  <v:stroke dashstyle="1 1"/>
                </v:shape>
                <v:shapetype id="_x0000_t202" coordsize="21600,21600" o:spt="202" path="m,l,21600r21600,l21600,xe">
                  <v:stroke joinstyle="miter"/>
                  <v:path gradientshapeok="t" o:connecttype="rect"/>
                </v:shapetype>
                <v:shape id="Text Box 2" o:spid="_x0000_s1054" type="#_x0000_t202" style="position:absolute;left:18728;top:12175;width:5962;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" filled="f" stroked="f">
                  <v:textbox>
                    <w:txbxContent>
                      <w:p w14:paraId="05A4DAC3" w14:textId="77777777" w:rsidR="009845AE" w:rsidRDefault="009845AE" w:rsidP="009845AE">
                        <w:r>
                          <w:rPr>
                            <w:rFonts w:eastAsiaTheme="minorEastAsia" w:hint="eastAsia"/>
                            <w:lang w:eastAsia="zh-TW"/>
                          </w:rPr>
                          <w:t>ENC-A</w:t>
                        </w:r>
                      </w:p>
                    </w:txbxContent>
                  </v:textbox>
                </v:shape>
                <v:shape id="Text Box 2" o:spid="_x0000_s1055" type="#_x0000_t202" style="position:absolute;left:37064;top:11980;width:5963;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" filled="f" stroked="f">
                  <v:textbox>
                    <w:txbxContent>
                      <w:p w14:paraId="7C18D6F5" w14:textId="3FD5B3E4" w:rsidR="009845AE" w:rsidRDefault="009845AE" w:rsidP="009845AE">
                        <w:r>
                          <w:rPr>
                            <w:rFonts w:eastAsiaTheme="minorEastAsia" w:hint="eastAsia"/>
                            <w:lang w:eastAsia="zh-TW"/>
                          </w:rPr>
                          <w:t>DEC-D</w:t>
                        </w:r>
                      </w:p>
                    </w:txbxContent>
                  </v:textbox>
                </v:shape>
                <v:shape id="Text Box 2" o:spid="_x0000_s1056" type="#_x0000_t202" style="position:absolute;top:8459;width:2832;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" filled="f" stroked="f">
                  <v:textbox>
                    <w:txbxContent>
                      <w:p w14:paraId="12069451" w14:textId="79934924" w:rsidR="009845AE" w:rsidRDefault="009845AE" w:rsidP="009845AE">
                        <w:r>
                          <w:rPr>
                            <w:rFonts w:eastAsiaTheme="minorEastAsia" w:hint="eastAsia"/>
                            <w:lang w:eastAsia="zh-TW"/>
                          </w:rPr>
                          <w:t>5</w:t>
                        </w:r>
                        <w:r w:rsidRPr="009845AE">
                          <w:rPr>
                            <w:rFonts w:eastAsiaTheme="minorEastAsia" w:hint="eastAsia"/>
                            <w:noProof/>
                            <w:lang w:eastAsia="zh-TW"/>
                          </w:rPr>
                          <w:drawing>
                            <wp:inline distT="0" distB="0" distL="0" distR="0" wp14:anchorId="15585433" wp14:editId="78A2E6DD">
                              <wp:extent cx="91440" cy="80645"/>
                              <wp:effectExtent l="0" t="0" r="0" b="0"/>
                              <wp:docPr id="42260392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440" cy="80645"/>
                                      </a:xfrm>
                                      <a:prstGeom prst="rect">
                                        <a:avLst/>
                                      </a:prstGeom>
                                      <a:noFill/>
                                      <a:ln>
                                        <a:noFill/>
                                      </a:ln>
                                    </pic:spPr>
                                  </pic:pic>
                                </a:graphicData>
                              </a:graphic>
                            </wp:inline>
                          </w:drawing>
                        </w:r>
                      </w:p>
                    </w:txbxContent>
                  </v:textbox>
                </v:shape>
              </v:group>
            </w:pict>
          </mc:Fallback>
        </mc:AlternateContent>
      </w:r>
      <w:r>
        <w:rPr>
          <w:rFonts w:eastAsiaTheme="minorEastAsia"/>
          <w:noProof/>
          <w:lang w:val="en-US" w:eastAsia="zh-TW"/>
        </w:rPr>
        <mc:AlternateContent>
          <mc:Choice Requires="wpg">
            <w:drawing>
              <wp:anchor distT="0" distB="0" distL="114300" distR="114300" simplePos="0" relativeHeight="251755520" behindDoc="0" locked="0" layoutInCell="1" allowOverlap="1" wp14:anchorId="6F0F50FB" wp14:editId="0EC995D2">
                <wp:simplePos x="0" y="0"/>
                <wp:positionH relativeFrom="column">
                  <wp:posOffset>917</wp:posOffset>
                </wp:positionH>
                <wp:positionV relativeFrom="paragraph">
                  <wp:posOffset>5832292</wp:posOffset>
                </wp:positionV>
                <wp:extent cx="5843290" cy="1766763"/>
                <wp:effectExtent l="0" t="0" r="24130" b="24130"/>
                <wp:wrapNone/>
                <wp:docPr id="971090610" name="Group 21"/>
                <wp:cNvGraphicFramePr/>
                <a:graphic xmlns:a="http://schemas.openxmlformats.org/drawingml/2006/main">
                  <a:graphicData uri="http://schemas.microsoft.com/office/word/2010/wordprocessingGroup">
                    <wpg:wgp>
                      <wpg:cNvGrpSpPr/>
                      <wpg:grpSpPr>
                        <a:xfrm>
                          <a:off x="0" y="0"/>
                          <a:ext cx="5843290" cy="1766763"/>
                          <a:chOff x="0" y="0"/>
                          <a:chExt cx="5843290" cy="1766763"/>
                        </a:xfrm>
                      </wpg:grpSpPr>
                      <wpg:grpSp>
                        <wpg:cNvPr id="1877990280" name="Group 12"/>
                        <wpg:cNvGrpSpPr/>
                        <wpg:grpSpPr>
                          <a:xfrm>
                            <a:off x="3970040" y="0"/>
                            <a:ext cx="1873250" cy="1722755"/>
                            <a:chOff x="0" y="0"/>
                            <a:chExt cx="1873537" cy="1723089"/>
                          </a:xfrm>
                        </wpg:grpSpPr>
                        <wpg:grpSp>
                          <wpg:cNvPr id="1670384316" name="Group 11"/>
                          <wpg:cNvGrpSpPr/>
                          <wpg:grpSpPr>
                            <a:xfrm>
                              <a:off x="0" y="0"/>
                              <a:ext cx="1873537" cy="1723089"/>
                              <a:chOff x="0" y="0"/>
                              <a:chExt cx="1873537" cy="1723089"/>
                            </a:xfrm>
                          </wpg:grpSpPr>
                          <wps:wsp>
                            <wps:cNvPr id="2103282063" name="Oval 1"/>
                            <wps:cNvSpPr/>
                            <wps:spPr>
                              <a:xfrm>
                                <a:off x="737144" y="0"/>
                                <a:ext cx="1136393" cy="1723089"/>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4065405" name="Oval 1"/>
                            <wps:cNvSpPr/>
                            <wps:spPr>
                              <a:xfrm>
                                <a:off x="1045199" y="127140"/>
                                <a:ext cx="448736" cy="401702"/>
                              </a:xfrm>
                              <a:prstGeom prst="ellipse">
                                <a:avLst/>
                              </a:prstGeom>
                              <a:noFill/>
                              <a:ln>
                                <a:solidFill>
                                  <a:schemeClr val="accent6">
                                    <a:lumMod val="75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8849822" name="Oval 2"/>
                            <wps:cNvSpPr/>
                            <wps:spPr>
                              <a:xfrm>
                                <a:off x="1089188" y="264056"/>
                                <a:ext cx="78740" cy="94615"/>
                              </a:xfrm>
                              <a:prstGeom prst="ellipse">
                                <a:avLst/>
                              </a:prstGeom>
                              <a:solidFill>
                                <a:schemeClr val="accent2">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1811014" name="Isosceles Triangle 5"/>
                            <wps:cNvSpPr/>
                            <wps:spPr>
                              <a:xfrm rot="16200000">
                                <a:off x="-63426" y="686450"/>
                                <a:ext cx="602552" cy="475699"/>
                              </a:xfrm>
                              <a:prstGeom prst="triangle">
                                <a:avLst/>
                              </a:prstGeom>
                              <a:solidFill>
                                <a:schemeClr val="accent2">
                                  <a:lumMod val="60000"/>
                                  <a:lumOff val="40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7717947" name="Straight Arrow Connector 7"/>
                            <wps:cNvCnPr/>
                            <wps:spPr>
                              <a:xfrm flipV="1">
                                <a:off x="473093" y="344816"/>
                                <a:ext cx="627625" cy="442449"/>
                              </a:xfrm>
                              <a:prstGeom prst="straightConnector1">
                                <a:avLst/>
                              </a:prstGeom>
                              <a:ln w="19050">
                                <a:solidFill>
                                  <a:schemeClr val="accent2">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27926566" name="Oval 1"/>
                            <wps:cNvSpPr/>
                            <wps:spPr>
                              <a:xfrm>
                                <a:off x="1108775" y="1020789"/>
                                <a:ext cx="448310" cy="401320"/>
                              </a:xfrm>
                              <a:prstGeom prst="ellipse">
                                <a:avLst/>
                              </a:prstGeom>
                              <a:noFill/>
                              <a:ln>
                                <a:solidFill>
                                  <a:schemeClr val="accent6">
                                    <a:lumMod val="40000"/>
                                    <a:lumOff val="60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7733391" name="Oval 2"/>
                            <wps:cNvSpPr/>
                            <wps:spPr>
                              <a:xfrm>
                                <a:off x="1362910" y="1173571"/>
                                <a:ext cx="78740" cy="94615"/>
                              </a:xfrm>
                              <a:prstGeom prst="ellipse">
                                <a:avLst/>
                              </a:prstGeom>
                              <a:solidFill>
                                <a:schemeClr val="accent2">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11377355" name="Straight Arrow Connector 7"/>
                          <wps:cNvCnPr/>
                          <wps:spPr>
                            <a:xfrm>
                              <a:off x="499273" y="948629"/>
                              <a:ext cx="863636" cy="272251"/>
                            </a:xfrm>
                            <a:prstGeom prst="straightConnector1">
                              <a:avLst/>
                            </a:prstGeom>
                            <a:ln w="19050">
                              <a:solidFill>
                                <a:schemeClr val="accent2">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2140194636" name="Group 9"/>
                        <wpg:cNvGrpSpPr/>
                        <wpg:grpSpPr>
                          <a:xfrm>
                            <a:off x="312950" y="44008"/>
                            <a:ext cx="2061210" cy="1722755"/>
                            <a:chOff x="0" y="0"/>
                            <a:chExt cx="2061739" cy="1723089"/>
                          </a:xfrm>
                        </wpg:grpSpPr>
                        <wps:wsp>
                          <wps:cNvPr id="231106433" name="Oval 1"/>
                          <wps:cNvSpPr/>
                          <wps:spPr>
                            <a:xfrm>
                              <a:off x="0" y="0"/>
                              <a:ext cx="1136393" cy="1723089"/>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0970346" name="Oval 1"/>
                          <wps:cNvSpPr/>
                          <wps:spPr>
                            <a:xfrm>
                              <a:off x="337399" y="117356"/>
                              <a:ext cx="448736" cy="401702"/>
                            </a:xfrm>
                            <a:prstGeom prst="ellipse">
                              <a:avLst/>
                            </a:prstGeom>
                            <a:solidFill>
                              <a:schemeClr val="accent6">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4469235" name="Isosceles Triangle 5"/>
                          <wps:cNvSpPr/>
                          <wps:spPr>
                            <a:xfrm rot="5400000">
                              <a:off x="1522614" y="647331"/>
                              <a:ext cx="602552" cy="475699"/>
                            </a:xfrm>
                            <a:prstGeom prst="triangle">
                              <a:avLst/>
                            </a:prstGeom>
                            <a:solidFill>
                              <a:srgbClr val="92D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8201453" name="Straight Arrow Connector 6"/>
                          <wps:cNvCnPr/>
                          <wps:spPr>
                            <a:xfrm>
                              <a:off x="772595" y="410746"/>
                              <a:ext cx="787547" cy="454557"/>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45432627" name="Oval 1"/>
                          <wps:cNvSpPr/>
                          <wps:spPr>
                            <a:xfrm>
                              <a:off x="332510" y="958408"/>
                              <a:ext cx="448310" cy="401320"/>
                            </a:xfrm>
                            <a:prstGeom prst="ellipse">
                              <a:avLst/>
                            </a:prstGeom>
                            <a:solidFill>
                              <a:schemeClr val="accent6">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3141313" name="Straight Arrow Connector 6"/>
                          <wps:cNvCnPr/>
                          <wps:spPr>
                            <a:xfrm flipV="1">
                              <a:off x="767705" y="928051"/>
                              <a:ext cx="757925" cy="229823"/>
                            </a:xfrm>
                            <a:prstGeom prst="straightConnector1">
                              <a:avLst/>
                            </a:prstGeom>
                            <a:ln w="19050">
                              <a:solidFill>
                                <a:schemeClr val="accent6">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1848158512" name="Group 10"/>
                        <wpg:cNvGrpSpPr/>
                        <wpg:grpSpPr>
                          <a:xfrm>
                            <a:off x="2386242" y="420526"/>
                            <a:ext cx="1581785" cy="1141095"/>
                            <a:chOff x="0" y="0"/>
                            <a:chExt cx="1582352" cy="1141679"/>
                          </a:xfrm>
                        </wpg:grpSpPr>
                        <wps:wsp>
                          <wps:cNvPr id="1641254115" name="Rectangle 3"/>
                          <wps:cNvSpPr/>
                          <wps:spPr>
                            <a:xfrm>
                              <a:off x="479204" y="0"/>
                              <a:ext cx="581411" cy="1141679"/>
                            </a:xfrm>
                            <a:prstGeom prst="rect">
                              <a:avLst/>
                            </a:prstGeom>
                            <a:noFill/>
                            <a:ln>
                              <a:solidFill>
                                <a:schemeClr val="accent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5459388" name="Rectangle 4"/>
                          <wps:cNvSpPr/>
                          <wps:spPr>
                            <a:xfrm>
                              <a:off x="748145" y="220043"/>
                              <a:ext cx="95140" cy="95140"/>
                            </a:xfrm>
                            <a:prstGeom prst="rect">
                              <a:avLst/>
                            </a:prstGeom>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9403732" name="Straight Arrow Connector 7"/>
                          <wps:cNvCnPr/>
                          <wps:spPr>
                            <a:xfrm flipV="1">
                              <a:off x="0" y="287482"/>
                              <a:ext cx="738365" cy="219465"/>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72133152" name="Straight Arrow Connector 7"/>
                          <wps:cNvCnPr/>
                          <wps:spPr>
                            <a:xfrm>
                              <a:off x="870391" y="259162"/>
                              <a:ext cx="711961" cy="232675"/>
                            </a:xfrm>
                            <a:prstGeom prst="straightConnector1">
                              <a:avLst/>
                            </a:prstGeom>
                            <a:ln w="19050">
                              <a:solidFill>
                                <a:schemeClr val="accent2">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50929532" name="Rectangle 4"/>
                          <wps:cNvSpPr/>
                          <wps:spPr>
                            <a:xfrm>
                              <a:off x="757925" y="689468"/>
                              <a:ext cx="95140" cy="95140"/>
                            </a:xfrm>
                            <a:prstGeom prst="rect">
                              <a:avLst/>
                            </a:prstGeom>
                            <a:solidFill>
                              <a:schemeClr val="accent5">
                                <a:lumMod val="40000"/>
                                <a:lumOff val="6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1603141" name="Straight Arrow Connector 7"/>
                          <wps:cNvCnPr/>
                          <wps:spPr>
                            <a:xfrm flipV="1">
                              <a:off x="841052" y="522194"/>
                              <a:ext cx="679688" cy="205373"/>
                            </a:xfrm>
                            <a:prstGeom prst="straightConnector1">
                              <a:avLst/>
                            </a:prstGeom>
                            <a:ln w="19050">
                              <a:solidFill>
                                <a:schemeClr val="accent2">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32926267" name="Straight Arrow Connector 6"/>
                          <wps:cNvCnPr/>
                          <wps:spPr>
                            <a:xfrm>
                              <a:off x="0" y="523213"/>
                              <a:ext cx="737489" cy="235779"/>
                            </a:xfrm>
                            <a:prstGeom prst="straightConnector1">
                              <a:avLst/>
                            </a:prstGeom>
                            <a:ln w="19050">
                              <a:solidFill>
                                <a:schemeClr val="accent6">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730496762" name="Arrow: Right 14"/>
                        <wps:cNvSpPr/>
                        <wps:spPr>
                          <a:xfrm>
                            <a:off x="1056205" y="248872"/>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7399722" name="Arrow: Right 14"/>
                        <wps:cNvSpPr/>
                        <wps:spPr>
                          <a:xfrm>
                            <a:off x="1095324" y="1231730"/>
                            <a:ext cx="4082936" cy="152094"/>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8605854" name="Text Box 2"/>
                        <wps:cNvSpPr txBox="1">
                          <a:spLocks noChangeArrowheads="1"/>
                        </wps:cNvSpPr>
                        <wps:spPr bwMode="auto">
                          <a:xfrm>
                            <a:off x="1960826" y="1418053"/>
                            <a:ext cx="596265" cy="268605"/>
                          </a:xfrm>
                          <a:prstGeom prst="rect">
                            <a:avLst/>
                          </a:prstGeom>
                          <a:noFill/>
                          <a:ln w="9525">
                            <a:noFill/>
                            <a:miter lim="800000"/>
                            <a:headEnd/>
                            <a:tailEnd/>
                          </a:ln>
                        </wps:spPr>
                        <wps:txbx>
                          <w:txbxContent>
                            <w:p w14:paraId="62C3228F" w14:textId="77777777" w:rsidR="009845AE" w:rsidRDefault="009845AE" w:rsidP="009845AE">
                              <w:r>
                                <w:rPr>
                                  <w:rFonts w:eastAsiaTheme="minorEastAsia" w:hint="eastAsia"/>
                                  <w:lang w:eastAsia="zh-TW"/>
                                </w:rPr>
                                <w:t>ENC-A</w:t>
                              </w:r>
                            </w:p>
                          </w:txbxContent>
                        </wps:txbx>
                        <wps:bodyPr rot="0" vert="horz" wrap="square" lIns="91440" tIns="45720" rIns="91440" bIns="45720" anchor="t" anchorCtr="0">
                          <a:noAutofit/>
                        </wps:bodyPr>
                      </wps:wsp>
                      <wps:wsp>
                        <wps:cNvPr id="499197817" name="Text Box 2"/>
                        <wps:cNvSpPr txBox="1">
                          <a:spLocks noChangeArrowheads="1"/>
                        </wps:cNvSpPr>
                        <wps:spPr bwMode="auto">
                          <a:xfrm>
                            <a:off x="3794515" y="1398494"/>
                            <a:ext cx="596265" cy="268605"/>
                          </a:xfrm>
                          <a:prstGeom prst="rect">
                            <a:avLst/>
                          </a:prstGeom>
                          <a:noFill/>
                          <a:ln w="9525">
                            <a:noFill/>
                            <a:miter lim="800000"/>
                            <a:headEnd/>
                            <a:tailEnd/>
                          </a:ln>
                        </wps:spPr>
                        <wps:txbx>
                          <w:txbxContent>
                            <w:p w14:paraId="089ABB7D" w14:textId="6853DBAB" w:rsidR="009845AE" w:rsidRDefault="009845AE" w:rsidP="009845AE">
                              <w:r>
                                <w:rPr>
                                  <w:rFonts w:eastAsiaTheme="minorEastAsia" w:hint="eastAsia"/>
                                  <w:lang w:eastAsia="zh-TW"/>
                                </w:rPr>
                                <w:t>DEC-B</w:t>
                              </w:r>
                            </w:p>
                          </w:txbxContent>
                        </wps:txbx>
                        <wps:bodyPr rot="0" vert="horz" wrap="square" lIns="91440" tIns="45720" rIns="91440" bIns="45720" anchor="t" anchorCtr="0">
                          <a:noAutofit/>
                        </wps:bodyPr>
                      </wps:wsp>
                      <wps:wsp>
                        <wps:cNvPr id="1069474646" name="Text Box 2"/>
                        <wps:cNvSpPr txBox="1">
                          <a:spLocks noChangeArrowheads="1"/>
                        </wps:cNvSpPr>
                        <wps:spPr bwMode="auto">
                          <a:xfrm>
                            <a:off x="0" y="762815"/>
                            <a:ext cx="283210" cy="244475"/>
                          </a:xfrm>
                          <a:prstGeom prst="rect">
                            <a:avLst/>
                          </a:prstGeom>
                          <a:noFill/>
                          <a:ln w="9525">
                            <a:noFill/>
                            <a:miter lim="800000"/>
                            <a:headEnd/>
                            <a:tailEnd/>
                          </a:ln>
                        </wps:spPr>
                        <wps:txbx>
                          <w:txbxContent>
                            <w:p w14:paraId="14C70601" w14:textId="426BE564" w:rsidR="009845AE" w:rsidRDefault="009845AE" w:rsidP="009845AE">
                              <w:r>
                                <w:rPr>
                                  <w:rFonts w:eastAsiaTheme="minorEastAsia" w:hint="eastAsia"/>
                                  <w:lang w:eastAsia="zh-TW"/>
                                </w:rPr>
                                <w:t>4</w:t>
                              </w:r>
                              <w:r w:rsidRPr="009845AE">
                                <w:rPr>
                                  <w:rFonts w:eastAsiaTheme="minorEastAsia" w:hint="eastAsia"/>
                                  <w:noProof/>
                                  <w:lang w:eastAsia="zh-TW"/>
                                </w:rPr>
                                <w:drawing>
                                  <wp:inline distT="0" distB="0" distL="0" distR="0" wp14:anchorId="14434C4D" wp14:editId="74D2E775">
                                    <wp:extent cx="91440" cy="80645"/>
                                    <wp:effectExtent l="0" t="0" r="0" b="0"/>
                                    <wp:docPr id="22193403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80645"/>
                                            </a:xfrm>
                                            <a:prstGeom prst="rect">
                                              <a:avLst/>
                                            </a:prstGeom>
                                            <a:noFill/>
                                            <a:ln>
                                              <a:noFill/>
                                            </a:ln>
                                          </pic:spPr>
                                        </pic:pic>
                                      </a:graphicData>
                                    </a:graphic>
                                  </wp:inline>
                                </w:drawing>
                              </w:r>
                            </w:p>
                          </w:txbxContent>
                        </wps:txbx>
                        <wps:bodyPr rot="0" vert="horz" wrap="square" lIns="91440" tIns="45720" rIns="91440" bIns="45720" anchor="t" anchorCtr="0">
                          <a:noAutofit/>
                        </wps:bodyPr>
                      </wps:wsp>
                    </wpg:wgp>
                  </a:graphicData>
                </a:graphic>
              </wp:anchor>
            </w:drawing>
          </mc:Choice>
          <mc:Fallback>
            <w:pict>
              <v:group w14:anchorId="6F0F50FB" id="Group 21" o:spid="_x0000_s1057" style="position:absolute;margin-left:.05pt;margin-top:459.25pt;width:460.1pt;height:139.1pt;z-index:251755520" coordsize="58432,17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">
                <v:group id="Group 12" o:spid="_x0000_s1058" style="position:absolute;left:39700;width:18732;height:17227"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">
                  <v:group id="Group 11" o:spid="_x0000_s1059" style="position:absolute;width:18735;height:17230"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">
                    <v:oval id="Oval 1" o:spid="_x0000_s1060" style="position:absolute;left:7371;width:11364;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" filled="f" strokecolor="black [3213]" strokeweight="1pt">
                      <v:stroke dashstyle="dash" joinstyle="miter"/>
                    </v:oval>
                    <v:oval id="Oval 1" o:spid="_x0000_s1061" style="position:absolute;left:10451;top:1271;width:4488;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" filled="f" strokecolor="#538135 [2409]" strokeweight="1pt">
                      <v:stroke dashstyle="dash" joinstyle="miter"/>
                    </v:oval>
                    <v:oval id="Oval 2" o:spid="_x0000_s1062" style="position:absolute;left:10891;top:2640;width:788;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" fillcolor="#c45911 [2405]" strokecolor="black [3213]" strokeweight="1pt">
                      <v:stroke joinstyle="miter"/>
                    </v:oval>
                    <v:shape id="Isosceles Triangle 5" o:spid="_x0000_s1063" type="#_x0000_t5" style="position:absolute;left:-635;top:6865;width:6025;height:475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" fillcolor="#f4b083 [1941]" strokecolor="#09101d [484]" strokeweight="1pt"/>
                    <v:shape id="Straight Arrow Connector 7" o:spid="_x0000_s1064" type="#_x0000_t32" style="position:absolute;left:4730;top:3448;width:6277;height:442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" strokecolor="#c45911 [2405]" strokeweight="1.5pt">
                      <v:stroke endarrow="block" joinstyle="miter"/>
                    </v:shape>
                    <v:oval id="Oval 1" o:spid="_x0000_s1065" style="position:absolute;left:11087;top:10207;width:4483;height:4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" filled="f" strokecolor="#c5e0b3 [1305]" strokeweight="1pt">
                      <v:stroke dashstyle="dash" joinstyle="miter"/>
                    </v:oval>
                    <v:oval id="Oval 2" o:spid="_x0000_s1066" style="position:absolute;left:13629;top:11735;width:787;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" fillcolor="#f7caac [1301]" strokecolor="black [3213]" strokeweight="1pt">
                      <v:stroke joinstyle="miter"/>
                    </v:oval>
                  </v:group>
                  <v:shape id="Straight Arrow Connector 7" o:spid="_x0000_s1067" type="#_x0000_t32" style="position:absolute;left:4992;top:9486;width:8637;height:27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" strokecolor="#f7caac [1301]" strokeweight="1.5pt">
                    <v:stroke endarrow="block" joinstyle="miter"/>
                  </v:shape>
                </v:group>
                <v:group id="Group 9" o:spid="_x0000_s1068" style="position:absolute;left:3129;top:440;width:20612;height:17227" coordsize="20617,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">
                  <v:oval id="Oval 1" o:spid="_x0000_s1069" style="position:absolute;width:11363;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" filled="f" strokecolor="black [3213]" strokeweight="1pt">
                    <v:stroke joinstyle="miter"/>
                  </v:oval>
                  <v:oval id="Oval 1" o:spid="_x0000_s1070" style="position:absolute;left:3373;top:1173;width:4488;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" fillcolor="#538135 [2409]" strokecolor="black [3213]" strokeweight="1pt">
                    <v:stroke joinstyle="miter"/>
                  </v:oval>
                  <v:shape id="Isosceles Triangle 5" o:spid="_x0000_s1071" type="#_x0000_t5" style="position:absolute;left:15226;top:6473;width:6025;height:47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" fillcolor="#92d050" strokecolor="#09101d [484]" strokeweight="1pt"/>
                  <v:shape id="Straight Arrow Connector 6" o:spid="_x0000_s1072" type="#_x0000_t32" style="position:absolute;left:7725;top:4107;width:7876;height:45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" strokecolor="#538135 [2409]" strokeweight="1.5pt">
                    <v:stroke endarrow="block" joinstyle="miter"/>
                  </v:shape>
                  <v:oval id="Oval 1" o:spid="_x0000_s1073" style="position:absolute;left:3325;top:9584;width:4483;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" fillcolor="#c5e0b3 [1305]" strokecolor="black [3213]" strokeweight="1pt">
                    <v:stroke joinstyle="miter"/>
                  </v:oval>
                  <v:shape id="Straight Arrow Connector 6" o:spid="_x0000_s1074" type="#_x0000_t32" style="position:absolute;left:7677;top:9280;width:7579;height:22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" strokecolor="#c5e0b3 [1305]" strokeweight="1.5pt">
                    <v:stroke endarrow="block" joinstyle="miter"/>
                  </v:shape>
                </v:group>
                <v:group id="Group 10" o:spid="_x0000_s1075" style="position:absolute;left:23862;top:4205;width:15818;height:11411" coordsize="15823,1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">
                  <v:rect id="Rectangle 3" o:spid="_x0000_s1076" style="position:absolute;left:4792;width:5814;height:11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" filled="f" strokecolor="#4472c4 [3204]" strokeweight="1pt">
                    <v:stroke dashstyle="dash"/>
                  </v:rect>
                  <v:rect id="Rectangle 4" o:spid="_x0000_s1077" style="position:absolute;left:7481;top:2200;width:951;height:9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" fillcolor="#4472c4 [3204]" strokecolor="#4472c4 [3204]" strokeweight="1pt"/>
                  <v:shape id="Straight Arrow Connector 7" o:spid="_x0000_s1078" type="#_x0000_t32" style="position:absolute;top:2874;width:7383;height:219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" strokecolor="#538135 [2409]" strokeweight="1.5pt">
                    <v:stroke endarrow="block" joinstyle="miter"/>
                  </v:shape>
                  <v:shape id="Straight Arrow Connector 7" o:spid="_x0000_s1079" type="#_x0000_t32" style="position:absolute;left:8703;top:2591;width:7120;height:23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" strokecolor="#c45911 [2405]" strokeweight="1.5pt">
                    <v:stroke endarrow="block" joinstyle="miter"/>
                  </v:shape>
                  <v:rect id="Rectangle 4" o:spid="_x0000_s1080" style="position:absolute;left:7579;top:6894;width:951;height: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" fillcolor="#bdd6ee [1304]" strokecolor="#4472c4 [3204]" strokeweight="1pt"/>
                  <v:shape id="Straight Arrow Connector 7" o:spid="_x0000_s1081" type="#_x0000_t32" style="position:absolute;left:8410;top:5221;width:6797;height:20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" strokecolor="#f7caac [1301]" strokeweight="1.5pt">
                    <v:stroke endarrow="block" joinstyle="miter"/>
                  </v:shape>
                  <v:shape id="Straight Arrow Connector 6" o:spid="_x0000_s1082" type="#_x0000_t32" style="position:absolute;top:5232;width:7374;height:23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" strokecolor="#c5e0b3 [1305]" strokeweight="1.5pt">
                    <v:stroke endarrow="block" joinstyle="miter"/>
                  </v:shape>
                </v:group>
                <v:shape id="Arrow: Right 14" o:spid="_x0000_s1083" type="#_x0000_t13" style="position:absolute;left:10562;top:2488;width:40096;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" adj="21164" filled="f" strokecolor="#7030a0" strokeweight="1pt">
                  <v:stroke dashstyle="1 1"/>
                </v:shape>
                <v:shape id="Arrow: Right 14" o:spid="_x0000_s1084" type="#_x0000_t13" style="position:absolute;left:10953;top:12317;width:40829;height:1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" adj="21198" filled="f" strokecolor="#7030a0" strokeweight="1pt">
                  <v:stroke dashstyle="1 1"/>
                </v:shape>
                <v:shape id="Text Box 2" o:spid="_x0000_s1085" type="#_x0000_t202" style="position:absolute;left:19608;top:14180;width:5962;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" filled="f" stroked="f">
                  <v:textbox>
                    <w:txbxContent>
                      <w:p w14:paraId="62C3228F" w14:textId="77777777" w:rsidR="009845AE" w:rsidRDefault="009845AE" w:rsidP="009845AE">
                        <w:r>
                          <w:rPr>
                            <w:rFonts w:eastAsiaTheme="minorEastAsia" w:hint="eastAsia"/>
                            <w:lang w:eastAsia="zh-TW"/>
                          </w:rPr>
                          <w:t>ENC-A</w:t>
                        </w:r>
                      </w:p>
                    </w:txbxContent>
                  </v:textbox>
                </v:shape>
                <v:shape id="Text Box 2" o:spid="_x0000_s1086" type="#_x0000_t202" style="position:absolute;left:37945;top:13984;width:5962;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" filled="f" stroked="f">
                  <v:textbox>
                    <w:txbxContent>
                      <w:p w14:paraId="089ABB7D" w14:textId="6853DBAB" w:rsidR="009845AE" w:rsidRDefault="009845AE" w:rsidP="009845AE">
                        <w:r>
                          <w:rPr>
                            <w:rFonts w:eastAsiaTheme="minorEastAsia" w:hint="eastAsia"/>
                            <w:lang w:eastAsia="zh-TW"/>
                          </w:rPr>
                          <w:t>DEC-B</w:t>
                        </w:r>
                      </w:p>
                    </w:txbxContent>
                  </v:textbox>
                </v:shape>
                <v:shape id="Text Box 2" o:spid="_x0000_s1087" type="#_x0000_t202" style="position:absolute;top:7628;width:2832;height:2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" filled="f" stroked="f">
                  <v:textbox>
                    <w:txbxContent>
                      <w:p w14:paraId="14C70601" w14:textId="426BE564" w:rsidR="009845AE" w:rsidRDefault="009845AE" w:rsidP="009845AE">
                        <w:r>
                          <w:rPr>
                            <w:rFonts w:eastAsiaTheme="minorEastAsia" w:hint="eastAsia"/>
                            <w:lang w:eastAsia="zh-TW"/>
                          </w:rPr>
                          <w:t>4</w:t>
                        </w:r>
                        <w:r w:rsidRPr="009845AE">
                          <w:rPr>
                            <w:rFonts w:eastAsiaTheme="minorEastAsia" w:hint="eastAsia"/>
                            <w:noProof/>
                            <w:lang w:eastAsia="zh-TW"/>
                          </w:rPr>
                          <w:drawing>
                            <wp:inline distT="0" distB="0" distL="0" distR="0" wp14:anchorId="14434C4D" wp14:editId="74D2E775">
                              <wp:extent cx="91440" cy="80645"/>
                              <wp:effectExtent l="0" t="0" r="0" b="0"/>
                              <wp:docPr id="22193403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440" cy="80645"/>
                                      </a:xfrm>
                                      <a:prstGeom prst="rect">
                                        <a:avLst/>
                                      </a:prstGeom>
                                      <a:noFill/>
                                      <a:ln>
                                        <a:noFill/>
                                      </a:ln>
                                    </pic:spPr>
                                  </pic:pic>
                                </a:graphicData>
                              </a:graphic>
                            </wp:inline>
                          </w:drawing>
                        </w:r>
                      </w:p>
                    </w:txbxContent>
                  </v:textbox>
                </v:shape>
              </v:group>
            </w:pict>
          </mc:Fallback>
        </mc:AlternateContent>
      </w:r>
      <w:r>
        <w:rPr>
          <w:rFonts w:eastAsiaTheme="minorEastAsia"/>
          <w:noProof/>
          <w:lang w:val="en-US" w:eastAsia="zh-TW"/>
        </w:rPr>
        <mc:AlternateContent>
          <mc:Choice Requires="wpg">
            <w:drawing>
              <wp:anchor distT="0" distB="0" distL="114300" distR="114300" simplePos="0" relativeHeight="251752448" behindDoc="0" locked="0" layoutInCell="1" allowOverlap="1" wp14:anchorId="6709266C" wp14:editId="1AC83C9A">
                <wp:simplePos x="0" y="0"/>
                <wp:positionH relativeFrom="column">
                  <wp:posOffset>-72431</wp:posOffset>
                </wp:positionH>
                <wp:positionV relativeFrom="paragraph">
                  <wp:posOffset>3876356</wp:posOffset>
                </wp:positionV>
                <wp:extent cx="5926418" cy="1766763"/>
                <wp:effectExtent l="0" t="0" r="17780" b="24130"/>
                <wp:wrapNone/>
                <wp:docPr id="2008155209" name="Group 20"/>
                <wp:cNvGraphicFramePr/>
                <a:graphic xmlns:a="http://schemas.openxmlformats.org/drawingml/2006/main">
                  <a:graphicData uri="http://schemas.microsoft.com/office/word/2010/wordprocessingGroup">
                    <wpg:wgp>
                      <wpg:cNvGrpSpPr/>
                      <wpg:grpSpPr>
                        <a:xfrm>
                          <a:off x="0" y="0"/>
                          <a:ext cx="5926418" cy="1766763"/>
                          <a:chOff x="0" y="0"/>
                          <a:chExt cx="5926418" cy="1766763"/>
                        </a:xfrm>
                      </wpg:grpSpPr>
                      <wpg:grpSp>
                        <wpg:cNvPr id="266705582" name="Group 12"/>
                        <wpg:cNvGrpSpPr/>
                        <wpg:grpSpPr>
                          <a:xfrm>
                            <a:off x="4053168" y="0"/>
                            <a:ext cx="1873250" cy="1722755"/>
                            <a:chOff x="0" y="0"/>
                            <a:chExt cx="1873537" cy="1723089"/>
                          </a:xfrm>
                        </wpg:grpSpPr>
                        <wpg:grpSp>
                          <wpg:cNvPr id="982036781" name="Group 11"/>
                          <wpg:cNvGrpSpPr/>
                          <wpg:grpSpPr>
                            <a:xfrm>
                              <a:off x="0" y="0"/>
                              <a:ext cx="1873537" cy="1723089"/>
                              <a:chOff x="0" y="0"/>
                              <a:chExt cx="1873537" cy="1723089"/>
                            </a:xfrm>
                          </wpg:grpSpPr>
                          <wps:wsp>
                            <wps:cNvPr id="1434292098" name="Oval 1"/>
                            <wps:cNvSpPr/>
                            <wps:spPr>
                              <a:xfrm>
                                <a:off x="737144" y="0"/>
                                <a:ext cx="1136393" cy="1723089"/>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518880" name="Oval 1"/>
                            <wps:cNvSpPr/>
                            <wps:spPr>
                              <a:xfrm>
                                <a:off x="1098992" y="112467"/>
                                <a:ext cx="448736" cy="401702"/>
                              </a:xfrm>
                              <a:prstGeom prst="ellipse">
                                <a:avLst/>
                              </a:prstGeom>
                              <a:noFill/>
                              <a:ln>
                                <a:solidFill>
                                  <a:schemeClr val="accent4">
                                    <a:lumMod val="75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8379548" name="Oval 2"/>
                            <wps:cNvSpPr/>
                            <wps:spPr>
                              <a:xfrm>
                                <a:off x="1275026" y="244492"/>
                                <a:ext cx="78740" cy="94615"/>
                              </a:xfrm>
                              <a:prstGeom prst="ellipse">
                                <a:avLst/>
                              </a:prstGeom>
                              <a:solidFill>
                                <a:schemeClr val="accent4">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2312992" name="Isosceles Triangle 5"/>
                            <wps:cNvSpPr/>
                            <wps:spPr>
                              <a:xfrm rot="16200000">
                                <a:off x="-63426" y="686450"/>
                                <a:ext cx="602552" cy="475699"/>
                              </a:xfrm>
                              <a:prstGeom prst="triangle">
                                <a:avLst/>
                              </a:prstGeom>
                              <a:solidFill>
                                <a:srgbClr val="FFC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4687141" name="Straight Arrow Connector 7"/>
                            <wps:cNvCnPr/>
                            <wps:spPr>
                              <a:xfrm flipV="1">
                                <a:off x="473093" y="321711"/>
                                <a:ext cx="794140" cy="465553"/>
                              </a:xfrm>
                              <a:prstGeom prst="straightConnector1">
                                <a:avLst/>
                              </a:prstGeom>
                              <a:ln w="19050">
                                <a:solidFill>
                                  <a:schemeClr val="accent4">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37927806" name="Oval 1"/>
                            <wps:cNvSpPr/>
                            <wps:spPr>
                              <a:xfrm>
                                <a:off x="1084323" y="953519"/>
                                <a:ext cx="448310" cy="401320"/>
                              </a:xfrm>
                              <a:prstGeom prst="ellipse">
                                <a:avLst/>
                              </a:prstGeom>
                              <a:noFill/>
                              <a:ln>
                                <a:solidFill>
                                  <a:schemeClr val="accent4">
                                    <a:lumMod val="40000"/>
                                    <a:lumOff val="60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0425841" name="Oval 2"/>
                            <wps:cNvSpPr/>
                            <wps:spPr>
                              <a:xfrm>
                                <a:off x="1270137" y="1124663"/>
                                <a:ext cx="78740" cy="94615"/>
                              </a:xfrm>
                              <a:prstGeom prst="ellipse">
                                <a:avLst/>
                              </a:prstGeom>
                              <a:solidFill>
                                <a:schemeClr val="accent4">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922503919" name="Straight Arrow Connector 7"/>
                          <wps:cNvCnPr/>
                          <wps:spPr>
                            <a:xfrm>
                              <a:off x="499273" y="948629"/>
                              <a:ext cx="772595" cy="234712"/>
                            </a:xfrm>
                            <a:prstGeom prst="straightConnector1">
                              <a:avLst/>
                            </a:prstGeom>
                            <a:ln w="19050">
                              <a:solidFill>
                                <a:schemeClr val="accent4">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1187941736" name="Group 9"/>
                        <wpg:cNvGrpSpPr/>
                        <wpg:grpSpPr>
                          <a:xfrm>
                            <a:off x="396077" y="44008"/>
                            <a:ext cx="2061210" cy="1722755"/>
                            <a:chOff x="0" y="0"/>
                            <a:chExt cx="2061739" cy="1723089"/>
                          </a:xfrm>
                        </wpg:grpSpPr>
                        <wps:wsp>
                          <wps:cNvPr id="993399071" name="Oval 1"/>
                          <wps:cNvSpPr/>
                          <wps:spPr>
                            <a:xfrm>
                              <a:off x="0" y="0"/>
                              <a:ext cx="1136393" cy="1723089"/>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3202610" name="Oval 1"/>
                          <wps:cNvSpPr/>
                          <wps:spPr>
                            <a:xfrm>
                              <a:off x="337399" y="117356"/>
                              <a:ext cx="448736" cy="401702"/>
                            </a:xfrm>
                            <a:prstGeom prst="ellipse">
                              <a:avLst/>
                            </a:prstGeom>
                            <a:solidFill>
                              <a:schemeClr val="accent4">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205006" name="Isosceles Triangle 5"/>
                          <wps:cNvSpPr/>
                          <wps:spPr>
                            <a:xfrm rot="5400000">
                              <a:off x="1522614" y="647331"/>
                              <a:ext cx="602552" cy="475699"/>
                            </a:xfrm>
                            <a:prstGeom prst="triangle">
                              <a:avLst/>
                            </a:prstGeom>
                            <a:solidFill>
                              <a:srgbClr val="FFC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2105192" name="Straight Arrow Connector 6"/>
                          <wps:cNvCnPr/>
                          <wps:spPr>
                            <a:xfrm>
                              <a:off x="772595" y="410746"/>
                              <a:ext cx="787547" cy="454557"/>
                            </a:xfrm>
                            <a:prstGeom prst="straightConnector1">
                              <a:avLst/>
                            </a:prstGeom>
                            <a:ln w="19050">
                              <a:solidFill>
                                <a:schemeClr val="accent4">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02357708" name="Oval 1"/>
                          <wps:cNvSpPr/>
                          <wps:spPr>
                            <a:xfrm>
                              <a:off x="332510" y="958408"/>
                              <a:ext cx="448310" cy="401320"/>
                            </a:xfrm>
                            <a:prstGeom prst="ellipse">
                              <a:avLst/>
                            </a:prstGeom>
                            <a:solidFill>
                              <a:schemeClr val="accent4">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915030" name="Straight Arrow Connector 6"/>
                          <wps:cNvCnPr/>
                          <wps:spPr>
                            <a:xfrm flipV="1">
                              <a:off x="767705" y="928051"/>
                              <a:ext cx="757925" cy="229823"/>
                            </a:xfrm>
                            <a:prstGeom prst="straightConnector1">
                              <a:avLst/>
                            </a:prstGeom>
                            <a:ln w="19050">
                              <a:solidFill>
                                <a:schemeClr val="accent4">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130802204" name="Group 10"/>
                        <wpg:cNvGrpSpPr/>
                        <wpg:grpSpPr>
                          <a:xfrm>
                            <a:off x="2469369" y="420526"/>
                            <a:ext cx="1581785" cy="1141095"/>
                            <a:chOff x="0" y="0"/>
                            <a:chExt cx="1582352" cy="1141679"/>
                          </a:xfrm>
                        </wpg:grpSpPr>
                        <wps:wsp>
                          <wps:cNvPr id="1572036683" name="Rectangle 3"/>
                          <wps:cNvSpPr/>
                          <wps:spPr>
                            <a:xfrm>
                              <a:off x="479204" y="0"/>
                              <a:ext cx="581411" cy="1141679"/>
                            </a:xfrm>
                            <a:prstGeom prst="rect">
                              <a:avLst/>
                            </a:prstGeom>
                            <a:noFill/>
                            <a:ln>
                              <a:solidFill>
                                <a:schemeClr val="accent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2992650" name="Rectangle 4"/>
                          <wps:cNvSpPr/>
                          <wps:spPr>
                            <a:xfrm>
                              <a:off x="748145" y="220043"/>
                              <a:ext cx="95140" cy="95140"/>
                            </a:xfrm>
                            <a:prstGeom prst="rect">
                              <a:avLst/>
                            </a:prstGeom>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407200" name="Straight Arrow Connector 7"/>
                          <wps:cNvCnPr/>
                          <wps:spPr>
                            <a:xfrm>
                              <a:off x="0" y="506947"/>
                              <a:ext cx="709009" cy="236689"/>
                            </a:xfrm>
                            <a:prstGeom prst="straightConnector1">
                              <a:avLst/>
                            </a:prstGeom>
                            <a:ln w="19050">
                              <a:solidFill>
                                <a:schemeClr val="accent4">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43971746" name="Straight Arrow Connector 7"/>
                          <wps:cNvCnPr/>
                          <wps:spPr>
                            <a:xfrm>
                              <a:off x="870391" y="259162"/>
                              <a:ext cx="711961" cy="232675"/>
                            </a:xfrm>
                            <a:prstGeom prst="straightConnector1">
                              <a:avLst/>
                            </a:prstGeom>
                            <a:ln w="19050">
                              <a:solidFill>
                                <a:schemeClr val="accent4">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73359016" name="Rectangle 4"/>
                          <wps:cNvSpPr/>
                          <wps:spPr>
                            <a:xfrm>
                              <a:off x="757925" y="689468"/>
                              <a:ext cx="95140" cy="95140"/>
                            </a:xfrm>
                            <a:prstGeom prst="rect">
                              <a:avLst/>
                            </a:prstGeom>
                            <a:solidFill>
                              <a:schemeClr val="accent5">
                                <a:lumMod val="40000"/>
                                <a:lumOff val="6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1161063" name="Straight Arrow Connector 7"/>
                          <wps:cNvCnPr/>
                          <wps:spPr>
                            <a:xfrm flipV="1">
                              <a:off x="841052" y="522194"/>
                              <a:ext cx="679688" cy="205373"/>
                            </a:xfrm>
                            <a:prstGeom prst="straightConnector1">
                              <a:avLst/>
                            </a:prstGeom>
                            <a:ln w="19050">
                              <a:solidFill>
                                <a:schemeClr val="accent4">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51892422" name="Straight Arrow Connector 6"/>
                          <wps:cNvCnPr/>
                          <wps:spPr>
                            <a:xfrm flipV="1">
                              <a:off x="0" y="267613"/>
                              <a:ext cx="748145" cy="255600"/>
                            </a:xfrm>
                            <a:prstGeom prst="straightConnector1">
                              <a:avLst/>
                            </a:prstGeom>
                            <a:ln w="19050">
                              <a:solidFill>
                                <a:schemeClr val="accent4">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232393460" name="Text Box 2"/>
                        <wps:cNvSpPr txBox="1">
                          <a:spLocks noChangeArrowheads="1"/>
                        </wps:cNvSpPr>
                        <wps:spPr bwMode="auto">
                          <a:xfrm>
                            <a:off x="2048843" y="1144222"/>
                            <a:ext cx="596265" cy="268605"/>
                          </a:xfrm>
                          <a:prstGeom prst="rect">
                            <a:avLst/>
                          </a:prstGeom>
                          <a:noFill/>
                          <a:ln w="9525">
                            <a:noFill/>
                            <a:miter lim="800000"/>
                            <a:headEnd/>
                            <a:tailEnd/>
                          </a:ln>
                        </wps:spPr>
                        <wps:txbx>
                          <w:txbxContent>
                            <w:p w14:paraId="30FD5D48" w14:textId="383BF0FE" w:rsidR="009845AE" w:rsidRDefault="009845AE" w:rsidP="009845AE">
                              <w:r>
                                <w:rPr>
                                  <w:rFonts w:eastAsiaTheme="minorEastAsia" w:hint="eastAsia"/>
                                  <w:lang w:eastAsia="zh-TW"/>
                                </w:rPr>
                                <w:t>ENC-C</w:t>
                              </w:r>
                            </w:p>
                          </w:txbxContent>
                        </wps:txbx>
                        <wps:bodyPr rot="0" vert="horz" wrap="square" lIns="91440" tIns="45720" rIns="91440" bIns="45720" anchor="t" anchorCtr="0">
                          <a:noAutofit/>
                        </wps:bodyPr>
                      </wps:wsp>
                      <wps:wsp>
                        <wps:cNvPr id="214031183" name="Text Box 2"/>
                        <wps:cNvSpPr txBox="1">
                          <a:spLocks noChangeArrowheads="1"/>
                        </wps:cNvSpPr>
                        <wps:spPr bwMode="auto">
                          <a:xfrm>
                            <a:off x="3882533" y="1124663"/>
                            <a:ext cx="596265" cy="268605"/>
                          </a:xfrm>
                          <a:prstGeom prst="rect">
                            <a:avLst/>
                          </a:prstGeom>
                          <a:noFill/>
                          <a:ln w="9525">
                            <a:noFill/>
                            <a:miter lim="800000"/>
                            <a:headEnd/>
                            <a:tailEnd/>
                          </a:ln>
                        </wps:spPr>
                        <wps:txbx>
                          <w:txbxContent>
                            <w:p w14:paraId="5BC6447E" w14:textId="00F36E93" w:rsidR="009845AE" w:rsidRDefault="009845AE" w:rsidP="009845AE">
                              <w:r>
                                <w:rPr>
                                  <w:rFonts w:eastAsiaTheme="minorEastAsia" w:hint="eastAsia"/>
                                  <w:lang w:eastAsia="zh-TW"/>
                                </w:rPr>
                                <w:t>DEC-C</w:t>
                              </w:r>
                            </w:p>
                          </w:txbxContent>
                        </wps:txbx>
                        <wps:bodyPr rot="0" vert="horz" wrap="square" lIns="91440" tIns="45720" rIns="91440" bIns="45720" anchor="t" anchorCtr="0">
                          <a:noAutofit/>
                        </wps:bodyPr>
                      </wps:wsp>
                      <wps:wsp>
                        <wps:cNvPr id="1448660033" name="Arrow: Right 14"/>
                        <wps:cNvSpPr/>
                        <wps:spPr>
                          <a:xfrm>
                            <a:off x="1154002" y="185304"/>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1770678" name="Arrow: Right 14"/>
                        <wps:cNvSpPr/>
                        <wps:spPr>
                          <a:xfrm>
                            <a:off x="1149113" y="1270849"/>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0591147" name="Text Box 2"/>
                        <wps:cNvSpPr txBox="1">
                          <a:spLocks noChangeArrowheads="1"/>
                        </wps:cNvSpPr>
                        <wps:spPr bwMode="auto">
                          <a:xfrm>
                            <a:off x="0" y="669908"/>
                            <a:ext cx="283210" cy="244475"/>
                          </a:xfrm>
                          <a:prstGeom prst="rect">
                            <a:avLst/>
                          </a:prstGeom>
                          <a:noFill/>
                          <a:ln w="9525">
                            <a:noFill/>
                            <a:miter lim="800000"/>
                            <a:headEnd/>
                            <a:tailEnd/>
                          </a:ln>
                        </wps:spPr>
                        <wps:txbx>
                          <w:txbxContent>
                            <w:p w14:paraId="248DBA9A" w14:textId="32204F06" w:rsidR="009845AE" w:rsidRDefault="009845AE" w:rsidP="009845AE">
                              <w:r>
                                <w:rPr>
                                  <w:rFonts w:eastAsiaTheme="minorEastAsia" w:hint="eastAsia"/>
                                  <w:lang w:eastAsia="zh-TW"/>
                                </w:rPr>
                                <w:t>3</w:t>
                              </w:r>
                              <w:r w:rsidRPr="009845AE">
                                <w:rPr>
                                  <w:rFonts w:eastAsiaTheme="minorEastAsia" w:hint="eastAsia"/>
                                  <w:noProof/>
                                  <w:lang w:eastAsia="zh-TW"/>
                                </w:rPr>
                                <w:drawing>
                                  <wp:inline distT="0" distB="0" distL="0" distR="0" wp14:anchorId="3E1BC309" wp14:editId="010BAD2C">
                                    <wp:extent cx="91440" cy="80645"/>
                                    <wp:effectExtent l="0" t="0" r="0" b="0"/>
                                    <wp:docPr id="135890166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80645"/>
                                            </a:xfrm>
                                            <a:prstGeom prst="rect">
                                              <a:avLst/>
                                            </a:prstGeom>
                                            <a:noFill/>
                                            <a:ln>
                                              <a:noFill/>
                                            </a:ln>
                                          </pic:spPr>
                                        </pic:pic>
                                      </a:graphicData>
                                    </a:graphic>
                                  </wp:inline>
                                </w:drawing>
                              </w:r>
                            </w:p>
                          </w:txbxContent>
                        </wps:txbx>
                        <wps:bodyPr rot="0" vert="horz" wrap="square" lIns="91440" tIns="45720" rIns="91440" bIns="45720" anchor="t" anchorCtr="0">
                          <a:noAutofit/>
                        </wps:bodyPr>
                      </wps:wsp>
                    </wpg:wgp>
                  </a:graphicData>
                </a:graphic>
              </wp:anchor>
            </w:drawing>
          </mc:Choice>
          <mc:Fallback>
            <w:pict>
              <v:group w14:anchorId="6709266C" id="Group 20" o:spid="_x0000_s1088" style="position:absolute;margin-left:-5.7pt;margin-top:305.2pt;width:466.65pt;height:139.1pt;z-index:251752448" coordsize="59264,17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">
                <v:group id="Group 12" o:spid="_x0000_s1089" style="position:absolute;left:40531;width:18733;height:17227"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">
                  <v:group id="Group 11" o:spid="_x0000_s1090" style="position:absolute;width:18735;height:17230"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">
                    <v:oval id="Oval 1" o:spid="_x0000_s1091" style="position:absolute;left:7371;width:11364;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" filled="f" strokecolor="black [3213]" strokeweight="1pt">
                      <v:stroke dashstyle="dash" joinstyle="miter"/>
                    </v:oval>
                    <v:oval id="Oval 1" o:spid="_x0000_s1092" style="position:absolute;left:10989;top:1124;width:4488;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" filled="f" strokecolor="#bf8f00 [2407]" strokeweight="1pt">
                      <v:stroke dashstyle="dash" joinstyle="miter"/>
                    </v:oval>
                    <v:oval id="Oval 2" o:spid="_x0000_s1093" style="position:absolute;left:12750;top:2444;width:787;height: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" fillcolor="#bf8f00 [2407]" strokecolor="black [3213]" strokeweight="1pt">
                      <v:stroke joinstyle="miter"/>
                    </v:oval>
                    <v:shape id="Isosceles Triangle 5" o:spid="_x0000_s1094" type="#_x0000_t5" style="position:absolute;left:-635;top:6865;width:6025;height:475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" fillcolor="#ffc000" strokecolor="#09101d [484]" strokeweight="1pt"/>
                    <v:shape id="Straight Arrow Connector 7" o:spid="_x0000_s1095" type="#_x0000_t32" style="position:absolute;left:4730;top:3217;width:7942;height:465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" strokecolor="#bf8f00 [2407]" strokeweight="1.5pt">
                      <v:stroke endarrow="block" joinstyle="miter"/>
                    </v:shape>
                    <v:oval id="Oval 1" o:spid="_x0000_s1096" style="position:absolute;left:10843;top:9535;width:4483;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" filled="f" strokecolor="#ffe599 [1303]" strokeweight="1pt">
                      <v:stroke dashstyle="dash" joinstyle="miter"/>
                    </v:oval>
                    <v:oval id="Oval 2" o:spid="_x0000_s1097" style="position:absolute;left:12701;top:11246;width:787;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" fillcolor="#ffe599 [1303]" strokecolor="black [3213]" strokeweight="1pt">
                      <v:stroke joinstyle="miter"/>
                    </v:oval>
                  </v:group>
                  <v:shape id="Straight Arrow Connector 7" o:spid="_x0000_s1098" type="#_x0000_t32" style="position:absolute;left:4992;top:9486;width:7726;height:23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" strokecolor="#ffe599 [1303]" strokeweight="1.5pt">
                    <v:stroke endarrow="block" joinstyle="miter"/>
                  </v:shape>
                </v:group>
                <v:group id="Group 9" o:spid="_x0000_s1099" style="position:absolute;left:3960;top:440;width:20612;height:17227" coordsize="20617,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">
                  <v:oval id="Oval 1" o:spid="_x0000_s1100" style="position:absolute;width:11363;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" filled="f" strokecolor="black [3213]" strokeweight="1pt">
                    <v:stroke joinstyle="miter"/>
                  </v:oval>
                  <v:oval id="Oval 1" o:spid="_x0000_s1101" style="position:absolute;left:3373;top:1173;width:4488;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" fillcolor="#bf8f00 [2407]" strokecolor="black [3213]" strokeweight="1pt">
                    <v:stroke joinstyle="miter"/>
                  </v:oval>
                  <v:shape id="Isosceles Triangle 5" o:spid="_x0000_s1102" type="#_x0000_t5" style="position:absolute;left:15226;top:6473;width:6025;height:47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" fillcolor="#ffc000" strokecolor="#09101d [484]" strokeweight="1pt"/>
                  <v:shape id="Straight Arrow Connector 6" o:spid="_x0000_s1103" type="#_x0000_t32" style="position:absolute;left:7725;top:4107;width:7876;height:45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" strokecolor="#bf8f00 [2407]" strokeweight="1.5pt">
                    <v:stroke endarrow="block" joinstyle="miter"/>
                  </v:shape>
                  <v:oval id="Oval 1" o:spid="_x0000_s1104" style="position:absolute;left:3325;top:9584;width:4483;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" fillcolor="#ffe599 [1303]" strokecolor="black [3213]" strokeweight="1pt">
                    <v:stroke joinstyle="miter"/>
                  </v:oval>
                  <v:shape id="Straight Arrow Connector 6" o:spid="_x0000_s1105" type="#_x0000_t32" style="position:absolute;left:7677;top:9280;width:7579;height:22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" strokecolor="#ffe599 [1303]" strokeweight="1.5pt">
                    <v:stroke endarrow="block" joinstyle="miter"/>
                  </v:shape>
                </v:group>
                <v:group id="Group 10" o:spid="_x0000_s1106" style="position:absolute;left:24693;top:4205;width:15818;height:11411" coordsize="15823,1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">
                  <v:rect id="Rectangle 3" o:spid="_x0000_s1107" style="position:absolute;left:4792;width:5814;height:11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" filled="f" strokecolor="#4472c4 [3204]" strokeweight="1pt">
                    <v:stroke dashstyle="dash"/>
                  </v:rect>
                  <v:rect id="Rectangle 4" o:spid="_x0000_s1108" style="position:absolute;left:7481;top:2200;width:951;height:9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" fillcolor="#4472c4 [3204]" strokecolor="#4472c4 [3204]" strokeweight="1pt"/>
                  <v:shape id="Straight Arrow Connector 7" o:spid="_x0000_s1109" type="#_x0000_t32" style="position:absolute;top:5069;width:7090;height:23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" strokecolor="#bf8f00 [2407]" strokeweight="1.5pt">
                    <v:stroke endarrow="block" joinstyle="miter"/>
                  </v:shape>
                  <v:shape id="Straight Arrow Connector 7" o:spid="_x0000_s1110" type="#_x0000_t32" style="position:absolute;left:8703;top:2591;width:7120;height:23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" strokecolor="#ffe599 [1303]" strokeweight="1.5pt">
                    <v:stroke endarrow="block" joinstyle="miter"/>
                  </v:shape>
                  <v:rect id="Rectangle 4" o:spid="_x0000_s1111" style="position:absolute;left:7579;top:6894;width:951;height: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" fillcolor="#bdd6ee [1304]" strokecolor="#4472c4 [3204]" strokeweight="1pt"/>
                  <v:shape id="Straight Arrow Connector 7" o:spid="_x0000_s1112" type="#_x0000_t32" style="position:absolute;left:8410;top:5221;width:6797;height:20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" strokecolor="#bf8f00 [2407]" strokeweight="1.5pt">
                    <v:stroke endarrow="block" joinstyle="miter"/>
                  </v:shape>
                  <v:shape id="Straight Arrow Connector 6" o:spid="_x0000_s1113" type="#_x0000_t32" style="position:absolute;top:2676;width:7481;height:255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" strokecolor="#ffe599 [1303]" strokeweight="1.5pt">
                    <v:stroke endarrow="block" joinstyle="miter"/>
                  </v:shape>
                </v:group>
                <v:shape id="Text Box 2" o:spid="_x0000_s1114" type="#_x0000_t202" style="position:absolute;left:20488;top:11442;width:5963;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" filled="f" stroked="f">
                  <v:textbox>
                    <w:txbxContent>
                      <w:p w14:paraId="30FD5D48" w14:textId="383BF0FE" w:rsidR="009845AE" w:rsidRDefault="009845AE" w:rsidP="009845AE">
                        <w:r>
                          <w:rPr>
                            <w:rFonts w:eastAsiaTheme="minorEastAsia" w:hint="eastAsia"/>
                            <w:lang w:eastAsia="zh-TW"/>
                          </w:rPr>
                          <w:t>ENC-C</w:t>
                        </w:r>
                      </w:p>
                    </w:txbxContent>
                  </v:textbox>
                </v:shape>
                <v:shape id="Text Box 2" o:spid="_x0000_s1115" type="#_x0000_t202" style="position:absolute;left:38825;top:11246;width:5962;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" filled="f" stroked="f">
                  <v:textbox>
                    <w:txbxContent>
                      <w:p w14:paraId="5BC6447E" w14:textId="00F36E93" w:rsidR="009845AE" w:rsidRDefault="009845AE" w:rsidP="009845AE">
                        <w:r>
                          <w:rPr>
                            <w:rFonts w:eastAsiaTheme="minorEastAsia" w:hint="eastAsia"/>
                            <w:lang w:eastAsia="zh-TW"/>
                          </w:rPr>
                          <w:t>DEC-C</w:t>
                        </w:r>
                      </w:p>
                    </w:txbxContent>
                  </v:textbox>
                </v:shape>
                <v:shape id="Arrow: Right 14" o:spid="_x0000_s1116" type="#_x0000_t13" style="position:absolute;left:11540;top:1853;width:40096;height:1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" adj="21164" filled="f" strokecolor="#7030a0" strokeweight="1pt">
                  <v:stroke dashstyle="1 1"/>
                </v:shape>
                <v:shape id="Arrow: Right 14" o:spid="_x0000_s1117" type="#_x0000_t13" style="position:absolute;left:11491;top:12708;width:40096;height:1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" adj="21164" filled="f" strokecolor="#7030a0" strokeweight="1pt">
                  <v:stroke dashstyle="1 1"/>
                </v:shape>
                <v:shape id="Text Box 2" o:spid="_x0000_s1118" type="#_x0000_t202" style="position:absolute;top:6699;width:2832;height:2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" filled="f" stroked="f">
                  <v:textbox>
                    <w:txbxContent>
                      <w:p w14:paraId="248DBA9A" w14:textId="32204F06" w:rsidR="009845AE" w:rsidRDefault="009845AE" w:rsidP="009845AE">
                        <w:r>
                          <w:rPr>
                            <w:rFonts w:eastAsiaTheme="minorEastAsia" w:hint="eastAsia"/>
                            <w:lang w:eastAsia="zh-TW"/>
                          </w:rPr>
                          <w:t>3</w:t>
                        </w:r>
                        <w:r w:rsidRPr="009845AE">
                          <w:rPr>
                            <w:rFonts w:eastAsiaTheme="minorEastAsia" w:hint="eastAsia"/>
                            <w:noProof/>
                            <w:lang w:eastAsia="zh-TW"/>
                          </w:rPr>
                          <w:drawing>
                            <wp:inline distT="0" distB="0" distL="0" distR="0" wp14:anchorId="3E1BC309" wp14:editId="010BAD2C">
                              <wp:extent cx="91440" cy="80645"/>
                              <wp:effectExtent l="0" t="0" r="0" b="0"/>
                              <wp:docPr id="135890166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440" cy="80645"/>
                                      </a:xfrm>
                                      <a:prstGeom prst="rect">
                                        <a:avLst/>
                                      </a:prstGeom>
                                      <a:noFill/>
                                      <a:ln>
                                        <a:noFill/>
                                      </a:ln>
                                    </pic:spPr>
                                  </pic:pic>
                                </a:graphicData>
                              </a:graphic>
                            </wp:inline>
                          </w:drawing>
                        </w:r>
                      </w:p>
                    </w:txbxContent>
                  </v:textbox>
                </v:shape>
              </v:group>
            </w:pict>
          </mc:Fallback>
        </mc:AlternateContent>
      </w:r>
      <w:r>
        <w:rPr>
          <w:rFonts w:eastAsiaTheme="minorEastAsia"/>
          <w:noProof/>
          <w:lang w:val="en-US" w:eastAsia="zh-TW"/>
        </w:rPr>
        <mc:AlternateContent>
          <mc:Choice Requires="wpg">
            <w:drawing>
              <wp:anchor distT="0" distB="0" distL="114300" distR="114300" simplePos="0" relativeHeight="251749376" behindDoc="0" locked="0" layoutInCell="1" allowOverlap="1" wp14:anchorId="65714FD4" wp14:editId="7008C05A">
                <wp:simplePos x="0" y="0"/>
                <wp:positionH relativeFrom="column">
                  <wp:posOffset>-62651</wp:posOffset>
                </wp:positionH>
                <wp:positionV relativeFrom="paragraph">
                  <wp:posOffset>1949759</wp:posOffset>
                </wp:positionV>
                <wp:extent cx="5931307" cy="1766764"/>
                <wp:effectExtent l="0" t="0" r="12700" b="24130"/>
                <wp:wrapNone/>
                <wp:docPr id="1812831634" name="Group 19"/>
                <wp:cNvGraphicFramePr/>
                <a:graphic xmlns:a="http://schemas.openxmlformats.org/drawingml/2006/main">
                  <a:graphicData uri="http://schemas.microsoft.com/office/word/2010/wordprocessingGroup">
                    <wpg:wgp>
                      <wpg:cNvGrpSpPr/>
                      <wpg:grpSpPr>
                        <a:xfrm>
                          <a:off x="0" y="0"/>
                          <a:ext cx="5931307" cy="1766764"/>
                          <a:chOff x="0" y="0"/>
                          <a:chExt cx="5931307" cy="1766764"/>
                        </a:xfrm>
                      </wpg:grpSpPr>
                      <wpg:grpSp>
                        <wpg:cNvPr id="366902639" name="Group 12"/>
                        <wpg:cNvGrpSpPr/>
                        <wpg:grpSpPr>
                          <a:xfrm>
                            <a:off x="4058057" y="0"/>
                            <a:ext cx="1873250" cy="1722755"/>
                            <a:chOff x="0" y="0"/>
                            <a:chExt cx="1873537" cy="1723089"/>
                          </a:xfrm>
                        </wpg:grpSpPr>
                        <wpg:grpSp>
                          <wpg:cNvPr id="1090432692" name="Group 11"/>
                          <wpg:cNvGrpSpPr/>
                          <wpg:grpSpPr>
                            <a:xfrm>
                              <a:off x="0" y="0"/>
                              <a:ext cx="1873537" cy="1723089"/>
                              <a:chOff x="0" y="0"/>
                              <a:chExt cx="1873537" cy="1723089"/>
                            </a:xfrm>
                          </wpg:grpSpPr>
                          <wps:wsp>
                            <wps:cNvPr id="1911653303" name="Oval 1"/>
                            <wps:cNvSpPr/>
                            <wps:spPr>
                              <a:xfrm>
                                <a:off x="737144" y="0"/>
                                <a:ext cx="1136393" cy="1723089"/>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1904558" name="Oval 1"/>
                            <wps:cNvSpPr/>
                            <wps:spPr>
                              <a:xfrm>
                                <a:off x="913144" y="112467"/>
                                <a:ext cx="448736" cy="401702"/>
                              </a:xfrm>
                              <a:prstGeom prst="ellipse">
                                <a:avLst/>
                              </a:prstGeom>
                              <a:noFill/>
                              <a:ln>
                                <a:solidFill>
                                  <a:schemeClr val="accent2">
                                    <a:lumMod val="75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6283512" name="Oval 2"/>
                            <wps:cNvSpPr/>
                            <wps:spPr>
                              <a:xfrm>
                                <a:off x="1079400" y="254274"/>
                                <a:ext cx="78740" cy="94615"/>
                              </a:xfrm>
                              <a:prstGeom prst="ellipse">
                                <a:avLst/>
                              </a:prstGeom>
                              <a:solidFill>
                                <a:schemeClr val="accent2">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0050232" name="Isosceles Triangle 5"/>
                            <wps:cNvSpPr/>
                            <wps:spPr>
                              <a:xfrm rot="16200000">
                                <a:off x="-63426" y="686450"/>
                                <a:ext cx="602552" cy="475699"/>
                              </a:xfrm>
                              <a:prstGeom prst="triangle">
                                <a:avLst/>
                              </a:prstGeom>
                              <a:solidFill>
                                <a:schemeClr val="accent2">
                                  <a:lumMod val="60000"/>
                                  <a:lumOff val="40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7475357" name="Straight Arrow Connector 7"/>
                            <wps:cNvCnPr/>
                            <wps:spPr>
                              <a:xfrm flipV="1">
                                <a:off x="473093" y="348890"/>
                                <a:ext cx="576996" cy="438375"/>
                              </a:xfrm>
                              <a:prstGeom prst="straightConnector1">
                                <a:avLst/>
                              </a:prstGeom>
                              <a:ln w="19050">
                                <a:solidFill>
                                  <a:schemeClr val="accent2">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08123116" name="Oval 1"/>
                            <wps:cNvSpPr/>
                            <wps:spPr>
                              <a:xfrm>
                                <a:off x="1128340" y="953519"/>
                                <a:ext cx="448310" cy="401320"/>
                              </a:xfrm>
                              <a:prstGeom prst="ellipse">
                                <a:avLst/>
                              </a:prstGeom>
                              <a:noFill/>
                              <a:ln>
                                <a:solidFill>
                                  <a:schemeClr val="accent2">
                                    <a:lumMod val="60000"/>
                                    <a:lumOff val="40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4741812" name="Oval 2"/>
                            <wps:cNvSpPr/>
                            <wps:spPr>
                              <a:xfrm>
                                <a:off x="1323935" y="1124663"/>
                                <a:ext cx="78740" cy="94615"/>
                              </a:xfrm>
                              <a:prstGeom prst="ellipse">
                                <a:avLst/>
                              </a:prstGeom>
                              <a:solidFill>
                                <a:schemeClr val="accent2">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40686686" name="Straight Arrow Connector 7"/>
                          <wps:cNvCnPr/>
                          <wps:spPr>
                            <a:xfrm>
                              <a:off x="499273" y="948629"/>
                              <a:ext cx="824661" cy="223342"/>
                            </a:xfrm>
                            <a:prstGeom prst="straightConnector1">
                              <a:avLst/>
                            </a:prstGeom>
                            <a:ln w="19050">
                              <a:solidFill>
                                <a:schemeClr val="accent2">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1288514291" name="Group 9"/>
                        <wpg:cNvGrpSpPr/>
                        <wpg:grpSpPr>
                          <a:xfrm>
                            <a:off x="400967" y="44009"/>
                            <a:ext cx="2061210" cy="1722755"/>
                            <a:chOff x="0" y="0"/>
                            <a:chExt cx="2061739" cy="1723089"/>
                          </a:xfrm>
                        </wpg:grpSpPr>
                        <wps:wsp>
                          <wps:cNvPr id="1116075467" name="Oval 1"/>
                          <wps:cNvSpPr/>
                          <wps:spPr>
                            <a:xfrm>
                              <a:off x="0" y="0"/>
                              <a:ext cx="1136393" cy="1723089"/>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0236453" name="Oval 1"/>
                          <wps:cNvSpPr/>
                          <wps:spPr>
                            <a:xfrm>
                              <a:off x="185862" y="117356"/>
                              <a:ext cx="440199" cy="401702"/>
                            </a:xfrm>
                            <a:prstGeom prst="ellipse">
                              <a:avLst/>
                            </a:prstGeom>
                            <a:solidFill>
                              <a:schemeClr val="accent2">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7639164" name="Isosceles Triangle 5"/>
                          <wps:cNvSpPr/>
                          <wps:spPr>
                            <a:xfrm rot="5400000">
                              <a:off x="1522614" y="647331"/>
                              <a:ext cx="602552" cy="475699"/>
                            </a:xfrm>
                            <a:prstGeom prst="triangle">
                              <a:avLst/>
                            </a:prstGeom>
                            <a:solidFill>
                              <a:schemeClr val="accent2">
                                <a:lumMod val="60000"/>
                                <a:lumOff val="40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8933380" name="Straight Arrow Connector 6"/>
                          <wps:cNvCnPr/>
                          <wps:spPr>
                            <a:xfrm>
                              <a:off x="626061" y="318207"/>
                              <a:ext cx="934082" cy="547096"/>
                            </a:xfrm>
                            <a:prstGeom prst="straightConnector1">
                              <a:avLst/>
                            </a:prstGeom>
                            <a:ln w="19050">
                              <a:solidFill>
                                <a:schemeClr val="accent2">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50893589" name="Oval 1"/>
                          <wps:cNvSpPr/>
                          <wps:spPr>
                            <a:xfrm>
                              <a:off x="381422" y="968190"/>
                              <a:ext cx="448310" cy="401320"/>
                            </a:xfrm>
                            <a:prstGeom prst="ellipse">
                              <a:avLst/>
                            </a:prstGeom>
                            <a:solidFill>
                              <a:schemeClr val="accent2">
                                <a:lumMod val="20000"/>
                                <a:lumOff val="8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5593901" name="Straight Arrow Connector 6"/>
                          <wps:cNvCnPr/>
                          <wps:spPr>
                            <a:xfrm flipV="1">
                              <a:off x="829732" y="928051"/>
                              <a:ext cx="695899" cy="240799"/>
                            </a:xfrm>
                            <a:prstGeom prst="straightConnector1">
                              <a:avLst/>
                            </a:prstGeom>
                            <a:ln w="19050">
                              <a:solidFill>
                                <a:schemeClr val="accent2">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1738657329" name="Group 10"/>
                        <wpg:cNvGrpSpPr/>
                        <wpg:grpSpPr>
                          <a:xfrm>
                            <a:off x="2474259" y="420526"/>
                            <a:ext cx="1581785" cy="1141095"/>
                            <a:chOff x="0" y="0"/>
                            <a:chExt cx="1582352" cy="1141679"/>
                          </a:xfrm>
                        </wpg:grpSpPr>
                        <wps:wsp>
                          <wps:cNvPr id="1923639284" name="Rectangle 3"/>
                          <wps:cNvSpPr/>
                          <wps:spPr>
                            <a:xfrm>
                              <a:off x="479204" y="0"/>
                              <a:ext cx="581411" cy="1141679"/>
                            </a:xfrm>
                            <a:prstGeom prst="rect">
                              <a:avLst/>
                            </a:prstGeom>
                            <a:noFill/>
                            <a:ln>
                              <a:solidFill>
                                <a:schemeClr val="accent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465610" name="Rectangle 4"/>
                          <wps:cNvSpPr/>
                          <wps:spPr>
                            <a:xfrm>
                              <a:off x="748145" y="220043"/>
                              <a:ext cx="95140" cy="95140"/>
                            </a:xfrm>
                            <a:prstGeom prst="rect">
                              <a:avLst/>
                            </a:prstGeom>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4655083" name="Straight Arrow Connector 7"/>
                          <wps:cNvCnPr/>
                          <wps:spPr>
                            <a:xfrm flipV="1">
                              <a:off x="0" y="287482"/>
                              <a:ext cx="738365" cy="219465"/>
                            </a:xfrm>
                            <a:prstGeom prst="straightConnector1">
                              <a:avLst/>
                            </a:prstGeom>
                            <a:ln w="19050">
                              <a:solidFill>
                                <a:schemeClr val="accent2">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3754676" name="Straight Arrow Connector 7"/>
                          <wps:cNvCnPr/>
                          <wps:spPr>
                            <a:xfrm>
                              <a:off x="870391" y="259162"/>
                              <a:ext cx="711961" cy="232675"/>
                            </a:xfrm>
                            <a:prstGeom prst="straightConnector1">
                              <a:avLst/>
                            </a:prstGeom>
                            <a:ln w="19050">
                              <a:solidFill>
                                <a:schemeClr val="accent2">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80596724" name="Rectangle 4"/>
                          <wps:cNvSpPr/>
                          <wps:spPr>
                            <a:xfrm>
                              <a:off x="757925" y="689468"/>
                              <a:ext cx="95140" cy="95140"/>
                            </a:xfrm>
                            <a:prstGeom prst="rect">
                              <a:avLst/>
                            </a:prstGeom>
                            <a:solidFill>
                              <a:schemeClr val="accent5">
                                <a:lumMod val="40000"/>
                                <a:lumOff val="6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3987245" name="Straight Arrow Connector 7"/>
                          <wps:cNvCnPr/>
                          <wps:spPr>
                            <a:xfrm flipV="1">
                              <a:off x="841052" y="522194"/>
                              <a:ext cx="679688" cy="205373"/>
                            </a:xfrm>
                            <a:prstGeom prst="straightConnector1">
                              <a:avLst/>
                            </a:prstGeom>
                            <a:ln w="19050">
                              <a:solidFill>
                                <a:schemeClr val="accent2">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42383979" name="Straight Arrow Connector 6"/>
                          <wps:cNvCnPr/>
                          <wps:spPr>
                            <a:xfrm>
                              <a:off x="0" y="523213"/>
                              <a:ext cx="737489" cy="235779"/>
                            </a:xfrm>
                            <a:prstGeom prst="straightConnector1">
                              <a:avLst/>
                            </a:prstGeom>
                            <a:ln w="19050">
                              <a:solidFill>
                                <a:schemeClr val="accent2">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902720850" name="Text Box 2"/>
                        <wps:cNvSpPr txBox="1">
                          <a:spLocks noChangeArrowheads="1"/>
                        </wps:cNvSpPr>
                        <wps:spPr bwMode="auto">
                          <a:xfrm>
                            <a:off x="2053733" y="1232240"/>
                            <a:ext cx="596265" cy="268605"/>
                          </a:xfrm>
                          <a:prstGeom prst="rect">
                            <a:avLst/>
                          </a:prstGeom>
                          <a:noFill/>
                          <a:ln w="9525">
                            <a:noFill/>
                            <a:miter lim="800000"/>
                            <a:headEnd/>
                            <a:tailEnd/>
                          </a:ln>
                        </wps:spPr>
                        <wps:txbx>
                          <w:txbxContent>
                            <w:p w14:paraId="02F36787" w14:textId="7589A0F2" w:rsidR="009845AE" w:rsidRDefault="009845AE" w:rsidP="009845AE">
                              <w:r>
                                <w:rPr>
                                  <w:rFonts w:eastAsiaTheme="minorEastAsia" w:hint="eastAsia"/>
                                  <w:lang w:eastAsia="zh-TW"/>
                                </w:rPr>
                                <w:t>ENC-B</w:t>
                              </w:r>
                            </w:p>
                          </w:txbxContent>
                        </wps:txbx>
                        <wps:bodyPr rot="0" vert="horz" wrap="square" lIns="91440" tIns="45720" rIns="91440" bIns="45720" anchor="t" anchorCtr="0">
                          <a:noAutofit/>
                        </wps:bodyPr>
                      </wps:wsp>
                      <wps:wsp>
                        <wps:cNvPr id="1376666046" name="Text Box 2"/>
                        <wps:cNvSpPr txBox="1">
                          <a:spLocks noChangeArrowheads="1"/>
                        </wps:cNvSpPr>
                        <wps:spPr bwMode="auto">
                          <a:xfrm>
                            <a:off x="3887422" y="1212680"/>
                            <a:ext cx="596265" cy="268605"/>
                          </a:xfrm>
                          <a:prstGeom prst="rect">
                            <a:avLst/>
                          </a:prstGeom>
                          <a:noFill/>
                          <a:ln w="9525">
                            <a:noFill/>
                            <a:miter lim="800000"/>
                            <a:headEnd/>
                            <a:tailEnd/>
                          </a:ln>
                        </wps:spPr>
                        <wps:txbx>
                          <w:txbxContent>
                            <w:p w14:paraId="38669FE9" w14:textId="0E1B7D38" w:rsidR="009845AE" w:rsidRDefault="009845AE" w:rsidP="009845AE">
                              <w:r>
                                <w:rPr>
                                  <w:rFonts w:eastAsiaTheme="minorEastAsia" w:hint="eastAsia"/>
                                  <w:lang w:eastAsia="zh-TW"/>
                                </w:rPr>
                                <w:t>DEC-B</w:t>
                              </w:r>
                            </w:p>
                          </w:txbxContent>
                        </wps:txbx>
                        <wps:bodyPr rot="0" vert="horz" wrap="square" lIns="91440" tIns="45720" rIns="91440" bIns="45720" anchor="t" anchorCtr="0">
                          <a:noAutofit/>
                        </wps:bodyPr>
                      </wps:wsp>
                      <wps:wsp>
                        <wps:cNvPr id="623883443" name="Arrow: Right 14"/>
                        <wps:cNvSpPr/>
                        <wps:spPr>
                          <a:xfrm>
                            <a:off x="1237129" y="1207281"/>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4120429" name="Arrow: Right 14"/>
                        <wps:cNvSpPr/>
                        <wps:spPr>
                          <a:xfrm>
                            <a:off x="1051315" y="224423"/>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0269905" name="Text Box 2"/>
                        <wps:cNvSpPr txBox="1">
                          <a:spLocks noChangeArrowheads="1"/>
                        </wps:cNvSpPr>
                        <wps:spPr bwMode="auto">
                          <a:xfrm>
                            <a:off x="0" y="718806"/>
                            <a:ext cx="283210" cy="244475"/>
                          </a:xfrm>
                          <a:prstGeom prst="rect">
                            <a:avLst/>
                          </a:prstGeom>
                          <a:noFill/>
                          <a:ln w="9525">
                            <a:noFill/>
                            <a:miter lim="800000"/>
                            <a:headEnd/>
                            <a:tailEnd/>
                          </a:ln>
                        </wps:spPr>
                        <wps:txbx>
                          <w:txbxContent>
                            <w:p w14:paraId="4836B69C" w14:textId="71F6A5EC" w:rsidR="009845AE" w:rsidRDefault="009845AE" w:rsidP="009845AE">
                              <w:r>
                                <w:rPr>
                                  <w:rFonts w:eastAsiaTheme="minorEastAsia" w:hint="eastAsia"/>
                                  <w:lang w:eastAsia="zh-TW"/>
                                </w:rPr>
                                <w:t>2</w:t>
                              </w:r>
                            </w:p>
                          </w:txbxContent>
                        </wps:txbx>
                        <wps:bodyPr rot="0" vert="horz" wrap="square" lIns="91440" tIns="45720" rIns="91440" bIns="45720" anchor="t" anchorCtr="0">
                          <a:noAutofit/>
                        </wps:bodyPr>
                      </wps:wsp>
                    </wpg:wgp>
                  </a:graphicData>
                </a:graphic>
              </wp:anchor>
            </w:drawing>
          </mc:Choice>
          <mc:Fallback>
            <w:pict>
              <v:group w14:anchorId="65714FD4" id="Group 19" o:spid="_x0000_s1119" style="position:absolute;margin-left:-4.95pt;margin-top:153.5pt;width:467.05pt;height:139.1pt;z-index:251749376" coordsize="59313,17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">
                <v:group id="Group 12" o:spid="_x0000_s1120" style="position:absolute;left:40580;width:18733;height:17227"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">
                  <v:group id="Group 11" o:spid="_x0000_s1121" style="position:absolute;width:18735;height:17230"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">
                    <v:oval id="Oval 1" o:spid="_x0000_s1122" style="position:absolute;left:7371;width:11364;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" filled="f" strokecolor="black [3213]" strokeweight="1pt">
                      <v:stroke dashstyle="dash" joinstyle="miter"/>
                    </v:oval>
                    <v:oval id="Oval 1" o:spid="_x0000_s1123" style="position:absolute;left:9131;top:1124;width:4487;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" filled="f" strokecolor="#c45911 [2405]" strokeweight="1pt">
                      <v:stroke dashstyle="dash" joinstyle="miter"/>
                    </v:oval>
                    <v:oval id="Oval 2" o:spid="_x0000_s1124" style="position:absolute;left:10794;top:2542;width:787;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" fillcolor="#c45911 [2405]" strokecolor="black [3213]" strokeweight="1pt">
                      <v:stroke joinstyle="miter"/>
                    </v:oval>
                    <v:shape id="Isosceles Triangle 5" o:spid="_x0000_s1125" type="#_x0000_t5" style="position:absolute;left:-635;top:6865;width:6025;height:475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" fillcolor="#f4b083 [1941]" strokecolor="#09101d [484]" strokeweight="1pt"/>
                    <v:shape id="Straight Arrow Connector 7" o:spid="_x0000_s1126" type="#_x0000_t32" style="position:absolute;left:4730;top:3488;width:5770;height:438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" strokecolor="#c45911 [2405]" strokeweight="1.5pt">
                      <v:stroke endarrow="block" joinstyle="miter"/>
                    </v:shape>
                    <v:oval id="Oval 1" o:spid="_x0000_s1127" style="position:absolute;left:11283;top:9535;width:4483;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" filled="f" strokecolor="#f4b083 [1941]" strokeweight="1pt">
                      <v:stroke dashstyle="dash" joinstyle="miter"/>
                    </v:oval>
                    <v:oval id="Oval 2" o:spid="_x0000_s1128" style="position:absolute;left:13239;top:11246;width:787;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" fillcolor="#f7caac [1301]" strokecolor="black [3213]" strokeweight="1pt">
                      <v:stroke joinstyle="miter"/>
                    </v:oval>
                  </v:group>
                  <v:shape id="Straight Arrow Connector 7" o:spid="_x0000_s1129" type="#_x0000_t32" style="position:absolute;left:4992;top:9486;width:8247;height:22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" strokecolor="#f7caac [1301]" strokeweight="1.5pt">
                    <v:stroke endarrow="block" joinstyle="miter"/>
                  </v:shape>
                </v:group>
                <v:group id="Group 9" o:spid="_x0000_s1130" style="position:absolute;left:4009;top:440;width:20612;height:17227" coordsize="20617,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">
                  <v:oval id="Oval 1" o:spid="_x0000_s1131" style="position:absolute;width:11363;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" filled="f" strokecolor="black [3213]" strokeweight="1pt">
                    <v:stroke joinstyle="miter"/>
                  </v:oval>
                  <v:oval id="Oval 1" o:spid="_x0000_s1132" style="position:absolute;left:1858;top:1173;width:4402;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" fillcolor="#c45911 [2405]" strokecolor="black [3213]" strokeweight="1pt">
                    <v:stroke joinstyle="miter"/>
                  </v:oval>
                  <v:shape id="Isosceles Triangle 5" o:spid="_x0000_s1133" type="#_x0000_t5" style="position:absolute;left:15226;top:6473;width:6025;height:47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" fillcolor="#f4b083 [1941]" strokecolor="#09101d [484]" strokeweight="1pt"/>
                  <v:shape id="Straight Arrow Connector 6" o:spid="_x0000_s1134" type="#_x0000_t32" style="position:absolute;left:6260;top:3182;width:9341;height:54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" strokecolor="#c45911 [2405]" strokeweight="1.5pt">
                    <v:stroke endarrow="block" joinstyle="miter"/>
                  </v:shape>
                  <v:oval id="Oval 1" o:spid="_x0000_s1135" style="position:absolute;left:3814;top:9681;width:4483;height:4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" fillcolor="#fbe4d5 [661]" strokecolor="black [3213]" strokeweight="1pt">
                    <v:stroke joinstyle="miter"/>
                  </v:oval>
                  <v:shape id="Straight Arrow Connector 6" o:spid="_x0000_s1136" type="#_x0000_t32" style="position:absolute;left:8297;top:9280;width:6959;height:240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" strokecolor="#f7caac [1301]" strokeweight="1.5pt">
                    <v:stroke endarrow="block" joinstyle="miter"/>
                  </v:shape>
                </v:group>
                <v:group id="Group 10" o:spid="_x0000_s1137" style="position:absolute;left:24742;top:4205;width:15818;height:11411" coordsize="15823,1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">
                  <v:rect id="Rectangle 3" o:spid="_x0000_s1138" style="position:absolute;left:4792;width:5814;height:11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" filled="f" strokecolor="#4472c4 [3204]" strokeweight="1pt">
                    <v:stroke dashstyle="dash"/>
                  </v:rect>
                  <v:rect id="Rectangle 4" o:spid="_x0000_s1139" style="position:absolute;left:7481;top:2200;width:951;height:9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" fillcolor="#4472c4 [3204]" strokecolor="#4472c4 [3204]" strokeweight="1pt"/>
                  <v:shape id="Straight Arrow Connector 7" o:spid="_x0000_s1140" type="#_x0000_t32" style="position:absolute;top:2874;width:7383;height:219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" strokecolor="#c45911 [2405]" strokeweight="1.5pt">
                    <v:stroke endarrow="block" joinstyle="miter"/>
                  </v:shape>
                  <v:shape id="Straight Arrow Connector 7" o:spid="_x0000_s1141" type="#_x0000_t32" style="position:absolute;left:8703;top:2591;width:7120;height:23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" strokecolor="#c45911 [2405]" strokeweight="1.5pt">
                    <v:stroke endarrow="block" joinstyle="miter"/>
                  </v:shape>
                  <v:rect id="Rectangle 4" o:spid="_x0000_s1142" style="position:absolute;left:7579;top:6894;width:951;height: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" fillcolor="#bdd6ee [1304]" strokecolor="#4472c4 [3204]" strokeweight="1pt"/>
                  <v:shape id="Straight Arrow Connector 7" o:spid="_x0000_s1143" type="#_x0000_t32" style="position:absolute;left:8410;top:5221;width:6797;height:20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" strokecolor="#f7caac [1301]" strokeweight="1.5pt">
                    <v:stroke endarrow="block" joinstyle="miter"/>
                  </v:shape>
                  <v:shape id="Straight Arrow Connector 6" o:spid="_x0000_s1144" type="#_x0000_t32" style="position:absolute;top:5232;width:7374;height:23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" strokecolor="#f7caac [1301]" strokeweight="1.5pt">
                    <v:stroke endarrow="block" joinstyle="miter"/>
                  </v:shape>
                </v:group>
                <v:shape id="Text Box 2" o:spid="_x0000_s1145" type="#_x0000_t202" style="position:absolute;left:20537;top:12322;width:5962;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" filled="f" stroked="f">
                  <v:textbox>
                    <w:txbxContent>
                      <w:p w14:paraId="02F36787" w14:textId="7589A0F2" w:rsidR="009845AE" w:rsidRDefault="009845AE" w:rsidP="009845AE">
                        <w:r>
                          <w:rPr>
                            <w:rFonts w:eastAsiaTheme="minorEastAsia" w:hint="eastAsia"/>
                            <w:lang w:eastAsia="zh-TW"/>
                          </w:rPr>
                          <w:t>ENC-B</w:t>
                        </w:r>
                      </w:p>
                    </w:txbxContent>
                  </v:textbox>
                </v:shape>
                <v:shape id="Text Box 2" o:spid="_x0000_s1146" type="#_x0000_t202" style="position:absolute;left:38874;top:12126;width:5962;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" filled="f" stroked="f">
                  <v:textbox>
                    <w:txbxContent>
                      <w:p w14:paraId="38669FE9" w14:textId="0E1B7D38" w:rsidR="009845AE" w:rsidRDefault="009845AE" w:rsidP="009845AE">
                        <w:r>
                          <w:rPr>
                            <w:rFonts w:eastAsiaTheme="minorEastAsia" w:hint="eastAsia"/>
                            <w:lang w:eastAsia="zh-TW"/>
                          </w:rPr>
                          <w:t>DEC-B</w:t>
                        </w:r>
                      </w:p>
                    </w:txbxContent>
                  </v:textbox>
                </v:shape>
                <v:shape id="Arrow: Right 14" o:spid="_x0000_s1147" type="#_x0000_t13" style="position:absolute;left:12371;top:12072;width:40096;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" adj="21164" filled="f" strokecolor="#7030a0" strokeweight="1pt">
                  <v:stroke dashstyle="1 1"/>
                </v:shape>
                <v:shape id="Arrow: Right 14" o:spid="_x0000_s1148" type="#_x0000_t13" style="position:absolute;left:10513;top:2244;width:40096;height:1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" adj="21164" filled="f" strokecolor="#7030a0" strokeweight="1pt">
                  <v:stroke dashstyle="1 1"/>
                </v:shape>
                <v:shape id="Text Box 2" o:spid="_x0000_s1149" type="#_x0000_t202" style="position:absolute;top:7188;width:2832;height:2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" filled="f" stroked="f">
                  <v:textbox>
                    <w:txbxContent>
                      <w:p w14:paraId="4836B69C" w14:textId="71F6A5EC" w:rsidR="009845AE" w:rsidRDefault="009845AE" w:rsidP="009845AE">
                        <w:r>
                          <w:rPr>
                            <w:rFonts w:eastAsiaTheme="minorEastAsia" w:hint="eastAsia"/>
                            <w:lang w:eastAsia="zh-TW"/>
                          </w:rPr>
                          <w:t>2</w:t>
                        </w:r>
                      </w:p>
                    </w:txbxContent>
                  </v:textbox>
                </v:shape>
              </v:group>
            </w:pict>
          </mc:Fallback>
        </mc:AlternateContent>
      </w:r>
      <w:r>
        <w:rPr>
          <w:rFonts w:eastAsiaTheme="minorEastAsia"/>
          <w:noProof/>
          <w:lang w:val="en-US" w:eastAsia="zh-TW"/>
        </w:rPr>
        <mc:AlternateContent>
          <mc:Choice Requires="wpg">
            <w:drawing>
              <wp:anchor distT="0" distB="0" distL="114300" distR="114300" simplePos="0" relativeHeight="251746304" behindDoc="0" locked="0" layoutInCell="1" allowOverlap="1" wp14:anchorId="75E9D9A1" wp14:editId="2651452C">
                <wp:simplePos x="0" y="0"/>
                <wp:positionH relativeFrom="column">
                  <wp:posOffset>-62230</wp:posOffset>
                </wp:positionH>
                <wp:positionV relativeFrom="paragraph">
                  <wp:posOffset>23305</wp:posOffset>
                </wp:positionV>
                <wp:extent cx="5867740" cy="1767097"/>
                <wp:effectExtent l="0" t="0" r="19050" b="24130"/>
                <wp:wrapNone/>
                <wp:docPr id="857804304" name="Group 18"/>
                <wp:cNvGraphicFramePr/>
                <a:graphic xmlns:a="http://schemas.openxmlformats.org/drawingml/2006/main">
                  <a:graphicData uri="http://schemas.microsoft.com/office/word/2010/wordprocessingGroup">
                    <wpg:wgp>
                      <wpg:cNvGrpSpPr/>
                      <wpg:grpSpPr>
                        <a:xfrm>
                          <a:off x="0" y="0"/>
                          <a:ext cx="5867740" cy="1767097"/>
                          <a:chOff x="0" y="0"/>
                          <a:chExt cx="5867740" cy="1767097"/>
                        </a:xfrm>
                      </wpg:grpSpPr>
                      <wpg:grpSp>
                        <wpg:cNvPr id="1039318934" name="Group 12"/>
                        <wpg:cNvGrpSpPr/>
                        <wpg:grpSpPr>
                          <a:xfrm>
                            <a:off x="3994490" y="0"/>
                            <a:ext cx="1873250" cy="1722755"/>
                            <a:chOff x="0" y="0"/>
                            <a:chExt cx="1873537" cy="1723089"/>
                          </a:xfrm>
                        </wpg:grpSpPr>
                        <wpg:grpSp>
                          <wpg:cNvPr id="19782108" name="Group 11"/>
                          <wpg:cNvGrpSpPr/>
                          <wpg:grpSpPr>
                            <a:xfrm>
                              <a:off x="0" y="0"/>
                              <a:ext cx="1873537" cy="1723089"/>
                              <a:chOff x="0" y="0"/>
                              <a:chExt cx="1873537" cy="1723089"/>
                            </a:xfrm>
                          </wpg:grpSpPr>
                          <wps:wsp>
                            <wps:cNvPr id="679832813" name="Oval 1"/>
                            <wps:cNvSpPr/>
                            <wps:spPr>
                              <a:xfrm>
                                <a:off x="737144" y="0"/>
                                <a:ext cx="1136393" cy="1723089"/>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7601748" name="Oval 1"/>
                            <wps:cNvSpPr/>
                            <wps:spPr>
                              <a:xfrm>
                                <a:off x="1098992" y="112467"/>
                                <a:ext cx="448736" cy="401702"/>
                              </a:xfrm>
                              <a:prstGeom prst="ellipse">
                                <a:avLst/>
                              </a:prstGeom>
                              <a:noFill/>
                              <a:ln>
                                <a:solidFill>
                                  <a:schemeClr val="accent6">
                                    <a:lumMod val="75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3050279" name="Oval 2"/>
                            <wps:cNvSpPr/>
                            <wps:spPr>
                              <a:xfrm>
                                <a:off x="1275026" y="244492"/>
                                <a:ext cx="78740" cy="94615"/>
                              </a:xfrm>
                              <a:prstGeom prst="ellipse">
                                <a:avLst/>
                              </a:prstGeom>
                              <a:solidFill>
                                <a:schemeClr val="accent6">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0707832" name="Isosceles Triangle 5"/>
                            <wps:cNvSpPr/>
                            <wps:spPr>
                              <a:xfrm rot="16200000">
                                <a:off x="-63426" y="686450"/>
                                <a:ext cx="602552" cy="475699"/>
                              </a:xfrm>
                              <a:prstGeom prst="triangle">
                                <a:avLst/>
                              </a:prstGeom>
                              <a:solidFill>
                                <a:srgbClr val="92D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0728040" name="Straight Arrow Connector 7"/>
                            <wps:cNvCnPr/>
                            <wps:spPr>
                              <a:xfrm flipV="1">
                                <a:off x="473093" y="321711"/>
                                <a:ext cx="794140" cy="465553"/>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1613897" name="Oval 1"/>
                            <wps:cNvSpPr/>
                            <wps:spPr>
                              <a:xfrm>
                                <a:off x="1084323" y="953519"/>
                                <a:ext cx="448310" cy="401320"/>
                              </a:xfrm>
                              <a:prstGeom prst="ellipse">
                                <a:avLst/>
                              </a:prstGeom>
                              <a:noFill/>
                              <a:ln>
                                <a:solidFill>
                                  <a:schemeClr val="accent6">
                                    <a:lumMod val="75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3485369" name="Oval 2"/>
                            <wps:cNvSpPr/>
                            <wps:spPr>
                              <a:xfrm>
                                <a:off x="1270137" y="1124663"/>
                                <a:ext cx="78740" cy="94615"/>
                              </a:xfrm>
                              <a:prstGeom prst="ellipse">
                                <a:avLst/>
                              </a:prstGeom>
                              <a:solidFill>
                                <a:schemeClr val="accent6">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024377422" name="Straight Arrow Connector 7"/>
                          <wps:cNvCnPr/>
                          <wps:spPr>
                            <a:xfrm>
                              <a:off x="499273" y="948629"/>
                              <a:ext cx="772595" cy="234712"/>
                            </a:xfrm>
                            <a:prstGeom prst="straightConnector1">
                              <a:avLst/>
                            </a:prstGeom>
                            <a:ln w="19050">
                              <a:solidFill>
                                <a:schemeClr val="accent6">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902212066" name="Group 9"/>
                        <wpg:cNvGrpSpPr/>
                        <wpg:grpSpPr>
                          <a:xfrm>
                            <a:off x="337399" y="44008"/>
                            <a:ext cx="2061739" cy="1723089"/>
                            <a:chOff x="0" y="0"/>
                            <a:chExt cx="2061739" cy="1723089"/>
                          </a:xfrm>
                        </wpg:grpSpPr>
                        <wps:wsp>
                          <wps:cNvPr id="1725459922" name="Oval 1"/>
                          <wps:cNvSpPr/>
                          <wps:spPr>
                            <a:xfrm>
                              <a:off x="0" y="0"/>
                              <a:ext cx="1136393" cy="1723089"/>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2242198" name="Oval 1"/>
                          <wps:cNvSpPr/>
                          <wps:spPr>
                            <a:xfrm>
                              <a:off x="337399" y="117356"/>
                              <a:ext cx="448736" cy="401702"/>
                            </a:xfrm>
                            <a:prstGeom prst="ellipse">
                              <a:avLst/>
                            </a:prstGeom>
                            <a:solidFill>
                              <a:schemeClr val="accent6">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5831585" name="Isosceles Triangle 5"/>
                          <wps:cNvSpPr/>
                          <wps:spPr>
                            <a:xfrm rot="5400000">
                              <a:off x="1522614" y="647331"/>
                              <a:ext cx="602552" cy="475699"/>
                            </a:xfrm>
                            <a:prstGeom prst="triangle">
                              <a:avLst/>
                            </a:prstGeom>
                            <a:solidFill>
                              <a:srgbClr val="92D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9226401" name="Straight Arrow Connector 6"/>
                          <wps:cNvCnPr/>
                          <wps:spPr>
                            <a:xfrm>
                              <a:off x="772595" y="410746"/>
                              <a:ext cx="787547" cy="454557"/>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17178914" name="Oval 1"/>
                          <wps:cNvSpPr/>
                          <wps:spPr>
                            <a:xfrm>
                              <a:off x="332510" y="958408"/>
                              <a:ext cx="448310" cy="401320"/>
                            </a:xfrm>
                            <a:prstGeom prst="ellipse">
                              <a:avLst/>
                            </a:prstGeom>
                            <a:solidFill>
                              <a:schemeClr val="accent6">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6278933" name="Straight Arrow Connector 6"/>
                          <wps:cNvCnPr/>
                          <wps:spPr>
                            <a:xfrm flipV="1">
                              <a:off x="767705" y="928051"/>
                              <a:ext cx="757925" cy="229823"/>
                            </a:xfrm>
                            <a:prstGeom prst="straightConnector1">
                              <a:avLst/>
                            </a:prstGeom>
                            <a:ln w="19050">
                              <a:solidFill>
                                <a:schemeClr val="accent6">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2086047239" name="Group 10"/>
                        <wpg:cNvGrpSpPr/>
                        <wpg:grpSpPr>
                          <a:xfrm>
                            <a:off x="2410691" y="420526"/>
                            <a:ext cx="1581785" cy="1141095"/>
                            <a:chOff x="0" y="0"/>
                            <a:chExt cx="1582352" cy="1141679"/>
                          </a:xfrm>
                        </wpg:grpSpPr>
                        <wps:wsp>
                          <wps:cNvPr id="949074310" name="Rectangle 3"/>
                          <wps:cNvSpPr/>
                          <wps:spPr>
                            <a:xfrm>
                              <a:off x="479204" y="0"/>
                              <a:ext cx="581411" cy="1141679"/>
                            </a:xfrm>
                            <a:prstGeom prst="rect">
                              <a:avLst/>
                            </a:prstGeom>
                            <a:noFill/>
                            <a:ln>
                              <a:solidFill>
                                <a:schemeClr val="accent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7979559" name="Rectangle 4"/>
                          <wps:cNvSpPr/>
                          <wps:spPr>
                            <a:xfrm>
                              <a:off x="748145" y="220043"/>
                              <a:ext cx="95140" cy="95140"/>
                            </a:xfrm>
                            <a:prstGeom prst="rect">
                              <a:avLst/>
                            </a:prstGeom>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5802557" name="Straight Arrow Connector 7"/>
                          <wps:cNvCnPr/>
                          <wps:spPr>
                            <a:xfrm flipV="1">
                              <a:off x="0" y="287482"/>
                              <a:ext cx="738365" cy="219465"/>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02795667" name="Straight Arrow Connector 7"/>
                          <wps:cNvCnPr/>
                          <wps:spPr>
                            <a:xfrm>
                              <a:off x="870391" y="259162"/>
                              <a:ext cx="711961" cy="232675"/>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00158751" name="Rectangle 4"/>
                          <wps:cNvSpPr/>
                          <wps:spPr>
                            <a:xfrm>
                              <a:off x="757925" y="689468"/>
                              <a:ext cx="95140" cy="95140"/>
                            </a:xfrm>
                            <a:prstGeom prst="rect">
                              <a:avLst/>
                            </a:prstGeom>
                            <a:solidFill>
                              <a:schemeClr val="accent5">
                                <a:lumMod val="40000"/>
                                <a:lumOff val="6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9353511" name="Straight Arrow Connector 7"/>
                          <wps:cNvCnPr/>
                          <wps:spPr>
                            <a:xfrm flipV="1">
                              <a:off x="841052" y="522194"/>
                              <a:ext cx="679688" cy="205373"/>
                            </a:xfrm>
                            <a:prstGeom prst="straightConnector1">
                              <a:avLst/>
                            </a:prstGeom>
                            <a:ln w="19050">
                              <a:solidFill>
                                <a:schemeClr val="accent6">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06041961" name="Straight Arrow Connector 6"/>
                          <wps:cNvCnPr/>
                          <wps:spPr>
                            <a:xfrm>
                              <a:off x="0" y="523213"/>
                              <a:ext cx="737489" cy="235779"/>
                            </a:xfrm>
                            <a:prstGeom prst="straightConnector1">
                              <a:avLst/>
                            </a:prstGeom>
                            <a:ln w="19050">
                              <a:solidFill>
                                <a:schemeClr val="accent6">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183113106" name="Text Box 2"/>
                        <wps:cNvSpPr txBox="1">
                          <a:spLocks noChangeArrowheads="1"/>
                        </wps:cNvSpPr>
                        <wps:spPr bwMode="auto">
                          <a:xfrm>
                            <a:off x="2024394" y="1158892"/>
                            <a:ext cx="596265" cy="268605"/>
                          </a:xfrm>
                          <a:prstGeom prst="rect">
                            <a:avLst/>
                          </a:prstGeom>
                          <a:noFill/>
                          <a:ln w="9525">
                            <a:noFill/>
                            <a:miter lim="800000"/>
                            <a:headEnd/>
                            <a:tailEnd/>
                          </a:ln>
                        </wps:spPr>
                        <wps:txbx>
                          <w:txbxContent>
                            <w:p w14:paraId="22BABFD8" w14:textId="70CB8821" w:rsidR="009845AE" w:rsidRDefault="009845AE">
                              <w:r>
                                <w:rPr>
                                  <w:rFonts w:eastAsiaTheme="minorEastAsia" w:hint="eastAsia"/>
                                  <w:lang w:eastAsia="zh-TW"/>
                                </w:rPr>
                                <w:t>ENC-A</w:t>
                              </w:r>
                            </w:p>
                          </w:txbxContent>
                        </wps:txbx>
                        <wps:bodyPr rot="0" vert="horz" wrap="square" lIns="91440" tIns="45720" rIns="91440" bIns="45720" anchor="t" anchorCtr="0">
                          <a:noAutofit/>
                        </wps:bodyPr>
                      </wps:wsp>
                      <wps:wsp>
                        <wps:cNvPr id="1023387956" name="Text Box 2"/>
                        <wps:cNvSpPr txBox="1">
                          <a:spLocks noChangeArrowheads="1"/>
                        </wps:cNvSpPr>
                        <wps:spPr bwMode="auto">
                          <a:xfrm>
                            <a:off x="3858083" y="1134442"/>
                            <a:ext cx="596265" cy="268605"/>
                          </a:xfrm>
                          <a:prstGeom prst="rect">
                            <a:avLst/>
                          </a:prstGeom>
                          <a:noFill/>
                          <a:ln w="9525">
                            <a:noFill/>
                            <a:miter lim="800000"/>
                            <a:headEnd/>
                            <a:tailEnd/>
                          </a:ln>
                        </wps:spPr>
                        <wps:txbx>
                          <w:txbxContent>
                            <w:p w14:paraId="75ABB8F2" w14:textId="1C123DBC" w:rsidR="009845AE" w:rsidRDefault="009845AE" w:rsidP="009845AE">
                              <w:r>
                                <w:rPr>
                                  <w:rFonts w:eastAsiaTheme="minorEastAsia" w:hint="eastAsia"/>
                                  <w:lang w:eastAsia="zh-TW"/>
                                </w:rPr>
                                <w:t>DEC-A</w:t>
                              </w:r>
                            </w:p>
                          </w:txbxContent>
                        </wps:txbx>
                        <wps:bodyPr rot="0" vert="horz" wrap="square" lIns="91440" tIns="45720" rIns="91440" bIns="45720" anchor="t" anchorCtr="0">
                          <a:noAutofit/>
                        </wps:bodyPr>
                      </wps:wsp>
                      <wps:wsp>
                        <wps:cNvPr id="2075592053" name="Arrow: Right 14"/>
                        <wps:cNvSpPr/>
                        <wps:spPr>
                          <a:xfrm>
                            <a:off x="1085544" y="1280628"/>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9389722" name="Arrow: Right 14"/>
                        <wps:cNvSpPr/>
                        <wps:spPr>
                          <a:xfrm>
                            <a:off x="1129553" y="146185"/>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2676776" name="Text Box 2"/>
                        <wps:cNvSpPr txBox="1">
                          <a:spLocks noChangeArrowheads="1"/>
                        </wps:cNvSpPr>
                        <wps:spPr bwMode="auto">
                          <a:xfrm>
                            <a:off x="0" y="709026"/>
                            <a:ext cx="283210" cy="244475"/>
                          </a:xfrm>
                          <a:prstGeom prst="rect">
                            <a:avLst/>
                          </a:prstGeom>
                          <a:noFill/>
                          <a:ln w="9525">
                            <a:noFill/>
                            <a:miter lim="800000"/>
                            <a:headEnd/>
                            <a:tailEnd/>
                          </a:ln>
                        </wps:spPr>
                        <wps:txbx>
                          <w:txbxContent>
                            <w:p w14:paraId="66F74E8C" w14:textId="1B52CD5A" w:rsidR="009845AE" w:rsidRDefault="009845AE">
                              <w:r>
                                <w:rPr>
                                  <w:rFonts w:eastAsiaTheme="minorEastAsia" w:hint="eastAsia"/>
                                  <w:lang w:eastAsia="zh-TW"/>
                                </w:rPr>
                                <w:t>1</w:t>
                              </w:r>
                            </w:p>
                          </w:txbxContent>
                        </wps:txbx>
                        <wps:bodyPr rot="0" vert="horz" wrap="square" lIns="91440" tIns="45720" rIns="91440" bIns="45720" anchor="t" anchorCtr="0">
                          <a:noAutofit/>
                        </wps:bodyPr>
                      </wps:wsp>
                    </wpg:wgp>
                  </a:graphicData>
                </a:graphic>
              </wp:anchor>
            </w:drawing>
          </mc:Choice>
          <mc:Fallback>
            <w:pict>
              <v:group w14:anchorId="75E9D9A1" id="Group 18" o:spid="_x0000_s1150" style="position:absolute;margin-left:-4.9pt;margin-top:1.85pt;width:462.05pt;height:139.15pt;z-index:251746304" coordsize="58677,17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">
                <v:group id="Group 12" o:spid="_x0000_s1151" style="position:absolute;left:39944;width:18733;height:17227"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">
                  <v:group id="Group 11" o:spid="_x0000_s1152" style="position:absolute;width:18735;height:17230"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">
                    <v:oval id="Oval 1" o:spid="_x0000_s1153" style="position:absolute;left:7371;width:11364;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" filled="f" strokecolor="black [3213]" strokeweight="1pt">
                      <v:stroke dashstyle="dash" joinstyle="miter"/>
                    </v:oval>
                    <v:oval id="Oval 1" o:spid="_x0000_s1154" style="position:absolute;left:10989;top:1124;width:4488;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" filled="f" strokecolor="#538135 [2409]" strokeweight="1pt">
                      <v:stroke dashstyle="dash" joinstyle="miter"/>
                    </v:oval>
                    <v:oval id="Oval 2" o:spid="_x0000_s1155" style="position:absolute;left:12750;top:2444;width:787;height: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" fillcolor="#538135 [2409]" strokecolor="black [3213]" strokeweight="1pt">
                      <v:stroke joinstyle="miter"/>
                    </v:oval>
                    <v:shape id="Isosceles Triangle 5" o:spid="_x0000_s1156" type="#_x0000_t5" style="position:absolute;left:-635;top:6865;width:6025;height:475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" fillcolor="#92d050" strokecolor="#09101d [484]" strokeweight="1pt"/>
                    <v:shape id="Straight Arrow Connector 7" o:spid="_x0000_s1157" type="#_x0000_t32" style="position:absolute;left:4730;top:3217;width:7942;height:465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" strokecolor="#538135 [2409]" strokeweight="1.5pt">
                      <v:stroke endarrow="block" joinstyle="miter"/>
                    </v:shape>
                    <v:oval id="Oval 1" o:spid="_x0000_s1158" style="position:absolute;left:10843;top:9535;width:4483;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" filled="f" strokecolor="#538135 [2409]" strokeweight="1pt">
                      <v:stroke dashstyle="dash" joinstyle="miter"/>
                    </v:oval>
                    <v:oval id="Oval 2" o:spid="_x0000_s1159" style="position:absolute;left:12701;top:11246;width:787;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" fillcolor="#c5e0b3 [1305]" strokecolor="black [3213]" strokeweight="1pt">
                      <v:stroke joinstyle="miter"/>
                    </v:oval>
                  </v:group>
                  <v:shape id="Straight Arrow Connector 7" o:spid="_x0000_s1160" type="#_x0000_t32" style="position:absolute;left:4992;top:9486;width:7726;height:23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" strokecolor="#c5e0b3 [1305]" strokeweight="1.5pt">
                    <v:stroke endarrow="block" joinstyle="miter"/>
                  </v:shape>
                </v:group>
                <v:group id="Group 9" o:spid="_x0000_s1161" style="position:absolute;left:3373;top:440;width:20618;height:17230" coordsize="20617,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">
                  <v:oval id="Oval 1" o:spid="_x0000_s1162" style="position:absolute;width:11363;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" filled="f" strokecolor="black [3213]" strokeweight="1pt">
                    <v:stroke joinstyle="miter"/>
                  </v:oval>
                  <v:oval id="Oval 1" o:spid="_x0000_s1163" style="position:absolute;left:3373;top:1173;width:4488;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" fillcolor="#538135 [2409]" strokecolor="black [3213]" strokeweight="1pt">
                    <v:stroke joinstyle="miter"/>
                  </v:oval>
                  <v:shape id="Isosceles Triangle 5" o:spid="_x0000_s1164" type="#_x0000_t5" style="position:absolute;left:15226;top:6473;width:6025;height:47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" fillcolor="#92d050" strokecolor="#09101d [484]" strokeweight="1pt"/>
                  <v:shape id="Straight Arrow Connector 6" o:spid="_x0000_s1165" type="#_x0000_t32" style="position:absolute;left:7725;top:4107;width:7876;height:45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" strokecolor="#538135 [2409]" strokeweight="1.5pt">
                    <v:stroke endarrow="block" joinstyle="miter"/>
                  </v:shape>
                  <v:oval id="Oval 1" o:spid="_x0000_s1166" style="position:absolute;left:3325;top:9584;width:4483;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" fillcolor="#c5e0b3 [1305]" strokecolor="black [3213]" strokeweight="1pt">
                    <v:stroke joinstyle="miter"/>
                  </v:oval>
                  <v:shape id="Straight Arrow Connector 6" o:spid="_x0000_s1167" type="#_x0000_t32" style="position:absolute;left:7677;top:9280;width:7579;height:22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" strokecolor="#c5e0b3 [1305]" strokeweight="1.5pt">
                    <v:stroke endarrow="block" joinstyle="miter"/>
                  </v:shape>
                </v:group>
                <v:group id="Group 10" o:spid="_x0000_s1168" style="position:absolute;left:24106;top:4205;width:15818;height:11411" coordsize="15823,1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">
                  <v:rect id="Rectangle 3" o:spid="_x0000_s1169" style="position:absolute;left:4792;width:5814;height:11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" filled="f" strokecolor="#4472c4 [3204]" strokeweight="1pt">
                    <v:stroke dashstyle="dash"/>
                  </v:rect>
                  <v:rect id="Rectangle 4" o:spid="_x0000_s1170" style="position:absolute;left:7481;top:2200;width:951;height:9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" fillcolor="#4472c4 [3204]" strokecolor="#4472c4 [3204]" strokeweight="1pt"/>
                  <v:shape id="Straight Arrow Connector 7" o:spid="_x0000_s1171" type="#_x0000_t32" style="position:absolute;top:2874;width:7383;height:219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" strokecolor="#538135 [2409]" strokeweight="1.5pt">
                    <v:stroke endarrow="block" joinstyle="miter"/>
                  </v:shape>
                  <v:shape id="Straight Arrow Connector 7" o:spid="_x0000_s1172" type="#_x0000_t32" style="position:absolute;left:8703;top:2591;width:7120;height:23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" strokecolor="#538135 [2409]" strokeweight="1.5pt">
                    <v:stroke endarrow="block" joinstyle="miter"/>
                  </v:shape>
                  <v:rect id="Rectangle 4" o:spid="_x0000_s1173" style="position:absolute;left:7579;top:6894;width:951;height: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" fillcolor="#bdd6ee [1304]" strokecolor="#4472c4 [3204]" strokeweight="1pt"/>
                  <v:shape id="Straight Arrow Connector 7" o:spid="_x0000_s1174" type="#_x0000_t32" style="position:absolute;left:8410;top:5221;width:6797;height:20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" strokecolor="#c5e0b3 [1305]" strokeweight="1.5pt">
                    <v:stroke endarrow="block" joinstyle="miter"/>
                  </v:shape>
                  <v:shape id="Straight Arrow Connector 6" o:spid="_x0000_s1175" type="#_x0000_t32" style="position:absolute;top:5232;width:7374;height:23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" strokecolor="#c5e0b3 [1305]" strokeweight="1.5pt">
                    <v:stroke endarrow="block" joinstyle="miter"/>
                  </v:shape>
                </v:group>
                <v:shape id="Text Box 2" o:spid="_x0000_s1176" type="#_x0000_t202" style="position:absolute;left:20243;top:11588;width:5963;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" filled="f" stroked="f">
                  <v:textbox>
                    <w:txbxContent>
                      <w:p w14:paraId="22BABFD8" w14:textId="70CB8821" w:rsidR="009845AE" w:rsidRDefault="009845AE">
                        <w:r>
                          <w:rPr>
                            <w:rFonts w:eastAsiaTheme="minorEastAsia" w:hint="eastAsia"/>
                            <w:lang w:eastAsia="zh-TW"/>
                          </w:rPr>
                          <w:t>ENC-A</w:t>
                        </w:r>
                      </w:p>
                    </w:txbxContent>
                  </v:textbox>
                </v:shape>
                <v:shape id="Text Box 2" o:spid="_x0000_s1177" type="#_x0000_t202" style="position:absolute;left:38580;top:11344;width:5963;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" filled="f" stroked="f">
                  <v:textbox>
                    <w:txbxContent>
                      <w:p w14:paraId="75ABB8F2" w14:textId="1C123DBC" w:rsidR="009845AE" w:rsidRDefault="009845AE" w:rsidP="009845AE">
                        <w:r>
                          <w:rPr>
                            <w:rFonts w:eastAsiaTheme="minorEastAsia" w:hint="eastAsia"/>
                            <w:lang w:eastAsia="zh-TW"/>
                          </w:rPr>
                          <w:t>DEC-A</w:t>
                        </w:r>
                      </w:p>
                    </w:txbxContent>
                  </v:textbox>
                </v:shape>
                <v:shape id="Arrow: Right 14" o:spid="_x0000_s1178" type="#_x0000_t13" style="position:absolute;left:10855;top:12806;width:40097;height:1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" adj="21164" filled="f" strokecolor="#7030a0" strokeweight="1pt">
                  <v:stroke dashstyle="1 1"/>
                </v:shape>
                <v:shape id="Arrow: Right 14" o:spid="_x0000_s1179" type="#_x0000_t13" style="position:absolute;left:11295;top:1461;width:40097;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" adj="21164" filled="f" strokecolor="#7030a0" strokeweight="1pt">
                  <v:stroke dashstyle="1 1"/>
                </v:shape>
                <v:shape id="Text Box 2" o:spid="_x0000_s1180" type="#_x0000_t202" style="position:absolute;top:7090;width:2832;height:2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" filled="f" stroked="f">
                  <v:textbox>
                    <w:txbxContent>
                      <w:p w14:paraId="66F74E8C" w14:textId="1B52CD5A" w:rsidR="009845AE" w:rsidRDefault="009845AE">
                        <w:r>
                          <w:rPr>
                            <w:rFonts w:eastAsiaTheme="minorEastAsia" w:hint="eastAsia"/>
                            <w:lang w:eastAsia="zh-TW"/>
                          </w:rPr>
                          <w:t>1</w:t>
                        </w:r>
                      </w:p>
                    </w:txbxContent>
                  </v:textbox>
                </v:shape>
              </v:group>
            </w:pict>
          </mc:Fallback>
        </mc:AlternateContent>
      </w:r>
      <w:r w:rsidR="009845AE">
        <w:rPr>
          <w:rFonts w:eastAsiaTheme="minorEastAsia"/>
          <w:noProof/>
          <w:lang w:val="en-US" w:eastAsia="zh-TW"/>
        </w:rPr>
        <mc:AlternateContent>
          <mc:Choice Requires="wps">
            <w:drawing>
              <wp:anchor distT="0" distB="0" distL="114300" distR="114300" simplePos="0" relativeHeight="251702272" behindDoc="0" locked="0" layoutInCell="1" allowOverlap="1" wp14:anchorId="08E262F0" wp14:editId="16D78333">
                <wp:simplePos x="0" y="0"/>
                <wp:positionH relativeFrom="column">
                  <wp:posOffset>836441</wp:posOffset>
                </wp:positionH>
                <wp:positionV relativeFrom="paragraph">
                  <wp:posOffset>-372915</wp:posOffset>
                </wp:positionV>
                <wp:extent cx="0" cy="8626635"/>
                <wp:effectExtent l="19050" t="0" r="19050" b="22225"/>
                <wp:wrapNone/>
                <wp:docPr id="945166134" name="Straight Connector 8"/>
                <wp:cNvGraphicFramePr/>
                <a:graphic xmlns:a="http://schemas.openxmlformats.org/drawingml/2006/main">
                  <a:graphicData uri="http://schemas.microsoft.com/office/word/2010/wordprocessingShape">
                    <wps:wsp>
                      <wps:cNvCnPr/>
                      <wps:spPr>
                        <a:xfrm>
                          <a:off x="0" y="0"/>
                          <a:ext cx="0" cy="8626635"/>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D9FEA1" id="Straight Connector 8"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85pt,-29.35pt" to="65.85pt,64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" strokecolor="red" strokeweight="2.25pt">
                <v:stroke joinstyle="miter"/>
              </v:line>
            </w:pict>
          </mc:Fallback>
        </mc:AlternateContent>
      </w:r>
      <w:r w:rsidR="003F5B3C">
        <w:rPr>
          <w:rFonts w:eastAsiaTheme="minorEastAsia"/>
          <w:noProof/>
          <w:lang w:val="en-US" w:eastAsia="zh-TW"/>
        </w:rPr>
        <mc:AlternateContent>
          <mc:Choice Requires="wps">
            <w:drawing>
              <wp:anchor distT="0" distB="0" distL="114300" distR="114300" simplePos="0" relativeHeight="251707392" behindDoc="0" locked="0" layoutInCell="1" allowOverlap="1" wp14:anchorId="46B7BC60" wp14:editId="64D109AD">
                <wp:simplePos x="0" y="0"/>
                <wp:positionH relativeFrom="column">
                  <wp:posOffset>5242560</wp:posOffset>
                </wp:positionH>
                <wp:positionV relativeFrom="paragraph">
                  <wp:posOffset>-353060</wp:posOffset>
                </wp:positionV>
                <wp:extent cx="29339" cy="10058400"/>
                <wp:effectExtent l="19050" t="19050" r="27940" b="19050"/>
                <wp:wrapNone/>
                <wp:docPr id="593676314" name="Straight Connector 8"/>
                <wp:cNvGraphicFramePr/>
                <a:graphic xmlns:a="http://schemas.openxmlformats.org/drawingml/2006/main">
                  <a:graphicData uri="http://schemas.microsoft.com/office/word/2010/wordprocessingShape">
                    <wps:wsp>
                      <wps:cNvCnPr/>
                      <wps:spPr>
                        <a:xfrm>
                          <a:off x="0" y="0"/>
                          <a:ext cx="29339" cy="1005840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F2C8B18" id="Straight Connector 8" o:spid="_x0000_s1026" style="position:absolute;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12.8pt,-27.8pt" to="415.1pt,76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" strokecolor="red" strokeweight="2.25pt">
                <v:stroke joinstyle="miter"/>
              </v:line>
            </w:pict>
          </mc:Fallback>
        </mc:AlternateContent>
      </w:r>
      <w:r w:rsidR="004A45B8">
        <w:rPr>
          <w:rFonts w:eastAsiaTheme="minorEastAsia"/>
          <w:lang w:val="en-US" w:eastAsia="zh-TW"/>
        </w:rPr>
        <w:br w:type="page"/>
      </w:r>
    </w:p>
    <w:p w14:paraId="043EB60F" w14:textId="5E381FF1" w:rsidR="004D46F7" w:rsidRDefault="00BF2B0D" w:rsidP="00912746">
      <w:pPr>
        <w:rPr>
          <w:rFonts w:eastAsiaTheme="minorEastAsia"/>
          <w:lang w:val="en-US" w:eastAsia="zh-TW"/>
        </w:rPr>
      </w:pPr>
      <w:r>
        <w:rPr>
          <w:rFonts w:eastAsiaTheme="minorEastAsia" w:hint="eastAsia"/>
          <w:lang w:val="en-US" w:eastAsia="zh-TW"/>
        </w:rPr>
        <w:lastRenderedPageBreak/>
        <w:t xml:space="preserve">In our proposal, we want to first resolve the second issue illustrated in the previous paragraph: </w:t>
      </w:r>
      <w:r w:rsidR="00EB7F9F">
        <w:rPr>
          <w:rFonts w:eastAsiaTheme="minorEastAsia" w:hint="eastAsia"/>
          <w:lang w:val="en-US" w:eastAsia="zh-TW"/>
        </w:rPr>
        <w:t xml:space="preserve">even if different pairs trained separately may have subspaces that are not completely aligned, we want to propose </w:t>
      </w:r>
      <w:r w:rsidR="0028218F">
        <w:rPr>
          <w:rFonts w:eastAsiaTheme="minorEastAsia" w:hint="eastAsia"/>
          <w:lang w:val="en-US" w:eastAsia="zh-TW"/>
        </w:rPr>
        <w:t xml:space="preserve">a set of decoder specifications that can guarantee nearby subspaces from different pairs mapping to the same latent message. Therefore, we can eliminate the mismatch due to far apart subspaces mapped to the same latent message, and the residual mismatch are only from subspace mismatches between different pairs. </w:t>
      </w:r>
    </w:p>
    <w:p w14:paraId="4CADA70A" w14:textId="746C09F3" w:rsidR="0028218F" w:rsidRDefault="0028218F" w:rsidP="00912746">
      <w:pPr>
        <w:rPr>
          <w:rFonts w:eastAsiaTheme="minorEastAsia"/>
          <w:lang w:val="en-US" w:eastAsia="zh-TW"/>
        </w:rPr>
      </w:pPr>
      <w:r>
        <w:rPr>
          <w:rFonts w:eastAsiaTheme="minorEastAsia" w:hint="eastAsia"/>
          <w:lang w:val="en-US" w:eastAsia="zh-TW"/>
        </w:rPr>
        <w:t xml:space="preserve">We first formulate the mathematical problem corresponding to the above requirement in the following. First, we assume the encoder input space </w:t>
      </w:r>
      <m:oMath>
        <m:r>
          <w:rPr>
            <w:rFonts w:ascii="Cambria Math" w:eastAsiaTheme="minorEastAsia" w:hAnsi="Cambria Math"/>
            <w:lang w:val="en-US" w:eastAsia="zh-TW"/>
          </w:rPr>
          <m:t>X</m:t>
        </m:r>
      </m:oMath>
      <w:r>
        <w:rPr>
          <w:rFonts w:eastAsiaTheme="minorEastAsia" w:hint="eastAsia"/>
          <w:lang w:val="en-US" w:eastAsia="zh-TW"/>
        </w:rPr>
        <w:t xml:space="preserve"> is common across all the encoders, and use the following mapping to describe two encoder and decoder pairs:</w:t>
      </w:r>
    </w:p>
    <w:p w14:paraId="586F28FF" w14:textId="70A25223" w:rsidR="0028218F" w:rsidRPr="0028218F" w:rsidRDefault="0028218F" w:rsidP="0028218F">
      <w:pPr>
        <w:rPr>
          <w:rFonts w:eastAsiaTheme="minorEastAsia"/>
          <w:lang w:val="en-US" w:eastAsia="zh-TW"/>
        </w:rPr>
      </w:pPr>
      <m:oMathPara>
        <m:oMath>
          <m:r>
            <w:rPr>
              <w:rFonts w:ascii="Cambria Math" w:eastAsiaTheme="minorEastAsia" w:hAnsi="Cambria Math"/>
              <w:lang w:val="en-US" w:eastAsia="zh-TW"/>
            </w:rPr>
            <m:t>Pair 0:X→Z:Z=</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k</m:t>
                  </m:r>
                </m:sub>
              </m:sSub>
            </m:e>
          </m:d>
          <m:r>
            <w:rPr>
              <w:rFonts w:ascii="Cambria Math" w:eastAsiaTheme="minorEastAsia" w:hAnsi="Cambria Math"/>
              <w:lang w:val="en-US" w:eastAsia="zh-TW"/>
            </w:rPr>
            <m:t xml:space="preserve">, </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r>
            <w:rPr>
              <w:rFonts w:ascii="Cambria Math" w:eastAsiaTheme="minorEastAsia" w:hAnsi="Cambria Math"/>
              <w:lang w:val="en-US" w:eastAsia="zh-TW"/>
            </w:rPr>
            <m:t>=</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0,k</m:t>
                  </m:r>
                </m:sub>
              </m:sSub>
            </m:e>
          </m:d>
        </m:oMath>
      </m:oMathPara>
    </w:p>
    <w:p w14:paraId="3B8498C7" w14:textId="4030EFD7" w:rsidR="0028218F" w:rsidRPr="00850677" w:rsidRDefault="0028218F" w:rsidP="0028218F">
      <w:pPr>
        <w:rPr>
          <w:rFonts w:eastAsiaTheme="minorEastAsia"/>
          <w:lang w:val="en-US" w:eastAsia="zh-TW"/>
        </w:rPr>
      </w:pPr>
      <m:oMathPara>
        <m:oMath>
          <m:r>
            <w:rPr>
              <w:rFonts w:ascii="Cambria Math" w:eastAsiaTheme="minorEastAsia" w:hAnsi="Cambria Math"/>
              <w:lang w:val="en-US" w:eastAsia="zh-TW"/>
            </w:rPr>
            <m:t>Pair 1:X→Z:Z</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k</m:t>
                  </m:r>
                </m:sub>
              </m:sSub>
            </m:e>
          </m:d>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t>
              </m:r>
            </m:sub>
          </m:sSub>
          <m:r>
            <w:rPr>
              <w:rFonts w:ascii="Cambria Math" w:eastAsiaTheme="minorEastAsia" w:hAnsi="Cambria Math"/>
              <w:lang w:val="en-US" w:eastAsia="zh-TW"/>
            </w:rPr>
            <m:t>=</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1,k</m:t>
                  </m:r>
                </m:sub>
              </m:sSub>
            </m:e>
          </m:d>
        </m:oMath>
      </m:oMathPara>
    </w:p>
    <w:p w14:paraId="014B7CBB" w14:textId="2B07AE64" w:rsidR="00850677" w:rsidRDefault="00850677" w:rsidP="0028218F">
      <w:pPr>
        <w:rPr>
          <w:rFonts w:eastAsiaTheme="minorEastAsia"/>
          <w:lang w:val="en-US" w:eastAsia="zh-TW"/>
        </w:rPr>
      </w:pPr>
      <w:r>
        <w:rPr>
          <w:rFonts w:eastAsiaTheme="minorEastAsia" w:hint="eastAsia"/>
          <w:lang w:val="en-US" w:eastAsia="zh-TW"/>
        </w:rPr>
        <w:t xml:space="preserve">Note that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m</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m:t>
            </m:r>
          </m:sub>
        </m:sSub>
      </m:oMath>
      <w:r>
        <w:rPr>
          <w:rFonts w:eastAsiaTheme="minorEastAsia" w:hint="eastAsia"/>
          <w:lang w:val="en-US" w:eastAsia="zh-TW"/>
        </w:rPr>
        <w:t xml:space="preserve"> in pair 0 and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m</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m:t>
            </m:r>
          </m:sub>
        </m:sSub>
      </m:oMath>
      <w:r>
        <w:rPr>
          <w:rFonts w:eastAsiaTheme="minorEastAsia" w:hint="eastAsia"/>
          <w:lang w:val="en-US" w:eastAsia="zh-TW"/>
        </w:rPr>
        <w:t xml:space="preserve"> in pair 1.</w:t>
      </w:r>
    </w:p>
    <w:p w14:paraId="45E30F6F" w14:textId="7DE29429" w:rsidR="0028218F" w:rsidRDefault="0028218F" w:rsidP="00912746">
      <w:pPr>
        <w:rPr>
          <w:rFonts w:eastAsiaTheme="minorEastAsia"/>
          <w:lang w:val="en-US" w:eastAsia="zh-TW"/>
        </w:rPr>
      </w:pPr>
      <w:r>
        <w:rPr>
          <w:rFonts w:eastAsiaTheme="minorEastAsia" w:hint="eastAsia"/>
          <w:lang w:val="en-US" w:eastAsia="zh-TW"/>
        </w:rPr>
        <w:t xml:space="preserve">We want to have any two pairs of encoder and decoder satisfy the following property: for any </w:t>
      </w:r>
      <m:oMath>
        <m:r>
          <w:rPr>
            <w:rFonts w:ascii="Cambria Math" w:eastAsiaTheme="minorEastAsia" w:hAnsi="Cambria Math"/>
            <w:lang w:val="en-US" w:eastAsia="zh-TW"/>
          </w:rPr>
          <m:t>z∈Z</m:t>
        </m:r>
      </m:oMath>
      <w:r>
        <w:rPr>
          <w:rFonts w:eastAsiaTheme="minorEastAsia" w:hint="eastAsia"/>
          <w:lang w:val="en-US" w:eastAsia="zh-TW"/>
        </w:rPr>
        <w:t xml:space="preserve">, denote decoder output of pair 0: </w:t>
      </w:r>
      <m:oMath>
        <m:r>
          <w:rPr>
            <w:rFonts w:ascii="Cambria Math" w:eastAsiaTheme="minorEastAsia" w:hAnsi="Cambria Math"/>
            <w:lang w:val="en-US" w:eastAsia="zh-TW"/>
          </w:rPr>
          <m:t>z→</m:t>
        </m:r>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oMath>
      <w:r>
        <w:rPr>
          <w:rFonts w:eastAsiaTheme="minorEastAsia" w:hint="eastAsia"/>
          <w:lang w:val="en-US" w:eastAsia="zh-TW"/>
        </w:rPr>
        <w:t xml:space="preserve"> and pair 1: </w:t>
      </w:r>
      <m:oMath>
        <m:r>
          <w:rPr>
            <w:rFonts w:ascii="Cambria Math" w:eastAsiaTheme="minorEastAsia" w:hAnsi="Cambria Math"/>
            <w:lang w:val="en-US" w:eastAsia="zh-TW"/>
          </w:rPr>
          <m:t>z→</m:t>
        </m:r>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t>
            </m:r>
          </m:sub>
        </m:sSub>
      </m:oMath>
      <w:r>
        <w:rPr>
          <w:rFonts w:eastAsiaTheme="minorEastAsia" w:hint="eastAsia"/>
          <w:lang w:val="en-US" w:eastAsia="zh-TW"/>
        </w:rPr>
        <w:t xml:space="preserve">, the decoders </w:t>
      </w:r>
      <w:proofErr w:type="gramStart"/>
      <w:r>
        <w:rPr>
          <w:rFonts w:eastAsiaTheme="minorEastAsia" w:hint="eastAsia"/>
          <w:lang w:val="en-US" w:eastAsia="zh-TW"/>
        </w:rPr>
        <w:t>has</w:t>
      </w:r>
      <w:proofErr w:type="gramEnd"/>
      <w:r>
        <w:rPr>
          <w:rFonts w:eastAsiaTheme="minorEastAsia" w:hint="eastAsia"/>
          <w:lang w:val="en-US" w:eastAsia="zh-TW"/>
        </w:rPr>
        <w:t xml:space="preserve"> to satisfy: </w:t>
      </w:r>
      <m:oMath>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t>
                </m:r>
              </m:sub>
            </m:sSub>
          </m:e>
        </m:d>
        <m:r>
          <w:rPr>
            <w:rFonts w:ascii="Cambria Math" w:eastAsiaTheme="minorEastAsia" w:hAnsi="Cambria Math"/>
            <w:lang w:val="en-US" w:eastAsia="zh-TW"/>
          </w:rPr>
          <m:t>=</m:t>
        </m:r>
        <m:func>
          <m:funcPr>
            <m:ctrlPr>
              <w:rPr>
                <w:rFonts w:ascii="Cambria Math" w:eastAsiaTheme="minorEastAsia" w:hAnsi="Cambria Math"/>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r>
                  <w:rPr>
                    <w:rFonts w:ascii="Cambria Math" w:eastAsiaTheme="minorEastAsia" w:hAnsi="Cambria Math"/>
                    <w:lang w:val="en-US" w:eastAsia="zh-TW"/>
                  </w:rPr>
                  <m:t>∈</m:t>
                </m:r>
                <m:acc>
                  <m:accPr>
                    <m:chr m:val="̅"/>
                    <m:ctrlPr>
                      <w:rPr>
                        <w:rFonts w:ascii="Cambria Math" w:eastAsiaTheme="minorEastAsia" w:hAnsi="Cambria Math"/>
                        <w:i/>
                        <w:lang w:val="en-US" w:eastAsia="zh-TW"/>
                      </w:rPr>
                    </m:ctrlPr>
                  </m:acc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t>
                        </m:r>
                      </m:sub>
                    </m:sSub>
                  </m:e>
                </m:acc>
              </m:lim>
            </m:limLow>
          </m:fName>
          <m:e>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d>
          </m:e>
        </m:func>
      </m:oMath>
      <w:r>
        <w:rPr>
          <w:rFonts w:eastAsiaTheme="minorEastAsia" w:hint="eastAsia"/>
          <w:lang w:val="en-US" w:eastAsia="zh-TW"/>
        </w:rPr>
        <w:t>.</w:t>
      </w:r>
      <w:r w:rsidR="00C1687B">
        <w:rPr>
          <w:rFonts w:eastAsiaTheme="minorEastAsia" w:hint="eastAsia"/>
          <w:lang w:val="en-US" w:eastAsia="zh-TW"/>
        </w:rPr>
        <w:t xml:space="preserve"> To fit in the test decoder </w:t>
      </w:r>
      <w:r w:rsidR="00C1687B">
        <w:rPr>
          <w:rFonts w:eastAsiaTheme="minorEastAsia"/>
          <w:lang w:val="en-US" w:eastAsia="zh-TW"/>
        </w:rPr>
        <w:t>standardization</w:t>
      </w:r>
      <w:r w:rsidR="00C1687B">
        <w:rPr>
          <w:rFonts w:eastAsiaTheme="minorEastAsia" w:hint="eastAsia"/>
          <w:lang w:val="en-US" w:eastAsia="zh-TW"/>
        </w:rPr>
        <w:t xml:space="preserve"> framework, we can consider pair 0 as the reference encoder/decoder pair, </w:t>
      </w:r>
      <w:r w:rsidR="00850677">
        <w:rPr>
          <w:rFonts w:eastAsiaTheme="minorEastAsia" w:hint="eastAsia"/>
          <w:lang w:val="en-US" w:eastAsia="zh-TW"/>
        </w:rPr>
        <w:t>and we require the pair 1 (with the test decoder) satisfying the constraint listed above.</w:t>
      </w:r>
    </w:p>
    <w:p w14:paraId="75B17468" w14:textId="7DEFBD24" w:rsidR="00E475D3" w:rsidRDefault="00E475D3" w:rsidP="00912746">
      <w:pPr>
        <w:rPr>
          <w:rFonts w:eastAsiaTheme="minorEastAsia"/>
          <w:lang w:val="en-US" w:eastAsia="zh-TW"/>
        </w:rPr>
      </w:pPr>
      <w:r>
        <w:rPr>
          <w:rFonts w:eastAsiaTheme="minorEastAsia"/>
          <w:lang w:val="en-US" w:eastAsia="zh-TW"/>
        </w:rPr>
        <w:t>We provide a novel approach below to guide the derivation of the test decoder</w:t>
      </w:r>
      <w:r w:rsidR="00C1687B">
        <w:rPr>
          <w:rFonts w:eastAsiaTheme="minorEastAsia" w:hint="eastAsia"/>
          <w:lang w:val="en-US" w:eastAsia="zh-TW"/>
        </w:rPr>
        <w:t xml:space="preserve"> satisfying the above constraints</w:t>
      </w:r>
      <w:r>
        <w:rPr>
          <w:rFonts w:eastAsiaTheme="minorEastAsia"/>
          <w:lang w:val="en-US" w:eastAsia="zh-TW"/>
        </w:rPr>
        <w:t xml:space="preserve">. We can start with a reference decoder, or any mapping between </w:t>
      </w:r>
      <w:r w:rsidR="00A5244C">
        <w:rPr>
          <w:rFonts w:eastAsiaTheme="minorEastAsia" w:hint="eastAsia"/>
          <w:lang w:val="en-US" w:eastAsia="zh-TW"/>
        </w:rPr>
        <w:t xml:space="preserve">latent messages and the recovered precoders, e.g., e-Type II precoding can be an option. Denote this mapping by </w:t>
      </w:r>
    </w:p>
    <w:p w14:paraId="05277EA8" w14:textId="46A743AC" w:rsidR="00A5244C" w:rsidRPr="00A5244C" w:rsidRDefault="00A5244C" w:rsidP="00912746">
      <w:pPr>
        <w:rPr>
          <w:rFonts w:eastAsiaTheme="minorEastAsia"/>
          <w:lang w:val="en-US" w:eastAsia="zh-TW"/>
        </w:rPr>
      </w:pPr>
      <m:oMathPara>
        <m:oMath>
          <m:r>
            <w:rPr>
              <w:rFonts w:ascii="Cambria Math" w:eastAsiaTheme="minorEastAsia" w:hAnsi="Cambria Math"/>
              <w:lang w:val="en-US" w:eastAsia="zh-TW"/>
            </w:rPr>
            <m:t>Z→</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ref</m:t>
              </m:r>
            </m:sub>
          </m:sSub>
          <m:r>
            <w:rPr>
              <w:rFonts w:ascii="Cambria Math" w:eastAsiaTheme="minorEastAsia" w:hAnsi="Cambria Math"/>
              <w:lang w:val="en-US" w:eastAsia="zh-TW"/>
            </w:rPr>
            <m:t>, Z:</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k</m:t>
                  </m:r>
                </m:sub>
              </m:sSub>
            </m:e>
          </m:d>
          <m:r>
            <w:rPr>
              <w:rFonts w:ascii="Cambria Math" w:eastAsiaTheme="minorEastAsia" w:hAnsi="Cambria Math"/>
              <w:lang w:val="en-US" w:eastAsia="zh-TW"/>
            </w:rPr>
            <m:t xml:space="preserve">, </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ref</m:t>
              </m:r>
            </m:sub>
          </m:sSub>
          <m:r>
            <w:rPr>
              <w:rFonts w:ascii="Cambria Math" w:eastAsiaTheme="minorEastAsia" w:hAnsi="Cambria Math"/>
              <w:lang w:val="en-US" w:eastAsia="zh-TW"/>
            </w:rPr>
            <m:t>:</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ref,0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ref,k</m:t>
                  </m:r>
                </m:sub>
              </m:sSub>
            </m:e>
          </m:d>
          <m:r>
            <w:rPr>
              <w:rFonts w:ascii="Cambria Math" w:eastAsiaTheme="minorEastAsia" w:hAnsi="Cambria Math"/>
              <w:lang w:val="en-US" w:eastAsia="zh-TW"/>
            </w:rPr>
            <m:t xml:space="preserve"> </m:t>
          </m:r>
        </m:oMath>
      </m:oMathPara>
    </w:p>
    <w:p w14:paraId="3BEF13FA" w14:textId="492845E2" w:rsidR="00A5244C" w:rsidRDefault="00BD0FFB" w:rsidP="00912746">
      <w:pPr>
        <w:rPr>
          <w:rFonts w:eastAsiaTheme="minorEastAsia"/>
          <w:lang w:val="en-US" w:eastAsia="zh-TW"/>
        </w:rPr>
      </w:pPr>
      <w:r>
        <w:rPr>
          <w:rFonts w:eastAsiaTheme="minorEastAsia" w:hint="eastAsia"/>
          <w:lang w:val="en-US" w:eastAsia="zh-TW"/>
        </w:rPr>
        <w:t xml:space="preserve">Any test decoder, </w:t>
      </w:r>
      <m:oMath>
        <m:r>
          <w:rPr>
            <w:rFonts w:ascii="Cambria Math" w:eastAsiaTheme="minorEastAsia" w:hAnsi="Cambria Math"/>
            <w:lang w:val="en-US" w:eastAsia="zh-TW"/>
          </w:rPr>
          <m:t xml:space="preserve">Z: </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k</m:t>
                </m:r>
              </m:sub>
            </m:sSub>
          </m:e>
        </m:d>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r>
          <w:rPr>
            <w:rFonts w:ascii="Cambria Math" w:eastAsiaTheme="minorEastAsia" w:hAnsi="Cambria Math"/>
            <w:lang w:val="en-US" w:eastAsia="zh-TW"/>
          </w:rPr>
          <m:t xml:space="preserve">: </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k</m:t>
                </m:r>
              </m:sub>
            </m:sSub>
          </m:e>
        </m:d>
      </m:oMath>
      <w:r>
        <w:rPr>
          <w:rFonts w:eastAsiaTheme="minorEastAsia" w:hint="eastAsia"/>
          <w:lang w:val="en-US" w:eastAsia="zh-TW"/>
        </w:rPr>
        <w:t>, has to follow the constraints below</w:t>
      </w:r>
    </w:p>
    <w:p w14:paraId="1238A7D6" w14:textId="3BA045EC" w:rsidR="00BD0FFB" w:rsidRPr="00BD0FFB" w:rsidRDefault="001C231B" w:rsidP="00912746">
      <w:pPr>
        <w:rPr>
          <w:rFonts w:eastAsiaTheme="minorEastAsia"/>
          <w:lang w:val="en-US" w:eastAsia="zh-TW"/>
        </w:rPr>
      </w:pPr>
      <m:oMathPara>
        <m:oMath>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r>
            <w:rPr>
              <w:rFonts w:ascii="Cambria Math" w:eastAsiaTheme="minorEastAsia" w:hAnsi="Cambria Math"/>
              <w:lang w:val="en-US" w:eastAsia="zh-TW"/>
            </w:rPr>
            <m:t>=arg</m:t>
          </m:r>
          <m:func>
            <m:funcPr>
              <m:ctrlPr>
                <w:rPr>
                  <w:rFonts w:ascii="Cambria Math" w:eastAsiaTheme="minorEastAsia" w:hAnsi="Cambria Math"/>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lim>
              </m:limLow>
            </m:fName>
            <m:e>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ref,0</m:t>
                      </m:r>
                    </m:sub>
                  </m:sSub>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d>
            </m:e>
          </m:func>
        </m:oMath>
      </m:oMathPara>
    </w:p>
    <w:p w14:paraId="0F2E0AFC" w14:textId="60AF5F34" w:rsidR="00BD0FFB" w:rsidRPr="00BD0FFB" w:rsidRDefault="001C231B" w:rsidP="00BD0FFB">
      <w:pPr>
        <w:rPr>
          <w:rFonts w:eastAsiaTheme="minorEastAsia"/>
          <w:lang w:val="en-US" w:eastAsia="zh-TW"/>
        </w:rPr>
      </w:pPr>
      <m:oMathPara>
        <m:oMath>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t>
              </m:r>
            </m:sub>
          </m:sSub>
          <m:r>
            <w:rPr>
              <w:rFonts w:ascii="Cambria Math" w:eastAsiaTheme="minorEastAsia" w:hAnsi="Cambria Math"/>
              <w:lang w:val="en-US" w:eastAsia="zh-TW"/>
            </w:rPr>
            <m:t>=arg</m:t>
          </m:r>
          <m:func>
            <m:funcPr>
              <m:ctrlPr>
                <w:rPr>
                  <w:rFonts w:ascii="Cambria Math" w:eastAsiaTheme="minorEastAsia" w:hAnsi="Cambria Math"/>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lim>
              </m:limLow>
            </m:fName>
            <m:e>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ref,1</m:t>
                      </m:r>
                    </m:sub>
                  </m:sSub>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d>
            </m:e>
          </m:func>
          <m:r>
            <w:rPr>
              <w:rFonts w:ascii="Cambria Math" w:eastAsiaTheme="minorEastAsia" w:hAnsi="Cambria Math"/>
              <w:lang w:val="en-US" w:eastAsia="zh-TW"/>
            </w:rPr>
            <m:t>…</m:t>
          </m:r>
        </m:oMath>
      </m:oMathPara>
    </w:p>
    <w:p w14:paraId="358CBFC9" w14:textId="3AD1C1AC" w:rsidR="00BD0FFB" w:rsidRPr="00BD0FFB" w:rsidRDefault="001C231B" w:rsidP="00BD0FFB">
      <w:pPr>
        <w:rPr>
          <w:rFonts w:eastAsiaTheme="minorEastAsia"/>
          <w:lang w:val="en-US" w:eastAsia="zh-TW"/>
        </w:rPr>
      </w:pPr>
      <m:oMathPara>
        <m:oMath>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k-1</m:t>
              </m:r>
            </m:sub>
          </m:sSub>
          <m:r>
            <w:rPr>
              <w:rFonts w:ascii="Cambria Math" w:eastAsiaTheme="minorEastAsia" w:hAnsi="Cambria Math"/>
              <w:lang w:val="en-US" w:eastAsia="zh-TW"/>
            </w:rPr>
            <m:t>=arg</m:t>
          </m:r>
          <m:func>
            <m:funcPr>
              <m:ctrlPr>
                <w:rPr>
                  <w:rFonts w:ascii="Cambria Math" w:eastAsiaTheme="minorEastAsia" w:hAnsi="Cambria Math"/>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r>
                    <w:rPr>
                      <w:rFonts w:ascii="Cambria Math" w:eastAsiaTheme="minorEastAsia" w:hAnsi="Cambria Math"/>
                      <w:lang w:val="en-US" w:eastAsia="zh-TW"/>
                    </w:rPr>
                    <m:t>\</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k-2</m:t>
                          </m:r>
                        </m:sub>
                      </m:sSub>
                    </m:e>
                  </m:d>
                </m:lim>
              </m:limLow>
            </m:fName>
            <m:e>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ref,k-1</m:t>
                      </m:r>
                    </m:sub>
                  </m:sSub>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d>
            </m:e>
          </m:func>
        </m:oMath>
      </m:oMathPara>
    </w:p>
    <w:p w14:paraId="329111B2" w14:textId="4EA7261A" w:rsidR="00BD0FFB" w:rsidRPr="00BD0FFB" w:rsidRDefault="001C231B" w:rsidP="00BD0FFB">
      <w:pPr>
        <w:rPr>
          <w:rFonts w:eastAsiaTheme="minorEastAsia"/>
          <w:lang w:val="en-US" w:eastAsia="zh-TW"/>
        </w:rPr>
      </w:pPr>
      <m:oMathPara>
        <m:oMath>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k-1</m:t>
              </m:r>
            </m:sub>
          </m:sSub>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r>
            <w:rPr>
              <w:rFonts w:ascii="Cambria Math" w:eastAsiaTheme="minorEastAsia" w:hAnsi="Cambria Math"/>
              <w:lang w:val="en-US" w:eastAsia="zh-TW"/>
            </w:rPr>
            <m:t>\</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k-2</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k-1</m:t>
                  </m:r>
                </m:sub>
              </m:sSub>
            </m:e>
          </m:d>
        </m:oMath>
      </m:oMathPara>
    </w:p>
    <w:p w14:paraId="5D2E104F" w14:textId="5A4FEC6D" w:rsidR="00BD0FFB" w:rsidRDefault="00C1687B" w:rsidP="00BD0FFB">
      <w:pPr>
        <w:rPr>
          <w:rFonts w:eastAsiaTheme="minorEastAsia"/>
          <w:lang w:val="en-US" w:eastAsia="zh-TW"/>
        </w:rPr>
      </w:pPr>
      <w:r>
        <w:rPr>
          <w:rFonts w:eastAsiaTheme="minorEastAsia" w:hint="eastAsia"/>
          <w:lang w:val="en-US" w:eastAsia="zh-TW"/>
        </w:rPr>
        <w:t xml:space="preserve">The above approach can be considered as a greedy algorithm to </w:t>
      </w:r>
      <w:r w:rsidR="00850677">
        <w:rPr>
          <w:rFonts w:eastAsiaTheme="minorEastAsia" w:hint="eastAsia"/>
          <w:lang w:val="en-US" w:eastAsia="zh-TW"/>
        </w:rPr>
        <w:t xml:space="preserve">sort a </w:t>
      </w:r>
      <w:r>
        <w:rPr>
          <w:rFonts w:eastAsiaTheme="minorEastAsia" w:hint="eastAsia"/>
          <w:lang w:val="en-US" w:eastAsia="zh-TW"/>
        </w:rPr>
        <w:t xml:space="preserve">achieve the proposed test decoder requirements: </w:t>
      </w:r>
      <m:oMath>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oMath>
      <w:r>
        <w:rPr>
          <w:rFonts w:eastAsiaTheme="minorEastAsia" w:hint="eastAsia"/>
          <w:lang w:val="en-US" w:eastAsia="zh-TW"/>
        </w:rPr>
        <w:t xml:space="preserve"> </w:t>
      </w:r>
      <w:r w:rsidR="00850677">
        <w:rPr>
          <w:rFonts w:eastAsiaTheme="minorEastAsia" w:hint="eastAsia"/>
          <w:lang w:val="en-US" w:eastAsia="zh-TW"/>
        </w:rPr>
        <w:t xml:space="preserve">is guaranteed to satisfy the proposed requirement, but if </w:t>
      </w:r>
      <m:oMath>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r>
          <w:rPr>
            <w:rFonts w:ascii="Cambria Math" w:eastAsiaTheme="minorEastAsia" w:hAnsi="Cambria Math"/>
            <w:lang w:val="en-US" w:eastAsia="zh-TW"/>
          </w:rPr>
          <m:t>=</m:t>
        </m:r>
        <m:func>
          <m:funcPr>
            <m:ctrlPr>
              <w:rPr>
                <w:rFonts w:ascii="Cambria Math" w:eastAsiaTheme="minorEastAsia" w:hAnsi="Cambria Math"/>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lim>
            </m:limLow>
          </m:fName>
          <m:e>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ref,1</m:t>
                    </m:r>
                  </m:sub>
                </m:sSub>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d>
          </m:e>
        </m:func>
      </m:oMath>
      <w:r w:rsidR="00850677">
        <w:rPr>
          <w:rFonts w:eastAsiaTheme="minorEastAsia" w:hint="eastAsia"/>
          <w:lang w:val="en-US" w:eastAsia="zh-TW"/>
        </w:rPr>
        <w:t>, we can</w:t>
      </w:r>
      <w:r w:rsidR="00850677">
        <w:rPr>
          <w:rFonts w:eastAsiaTheme="minorEastAsia"/>
          <w:lang w:val="en-US" w:eastAsia="zh-TW"/>
        </w:rPr>
        <w:t>’</w:t>
      </w:r>
      <w:r w:rsidR="00850677">
        <w:rPr>
          <w:rFonts w:eastAsiaTheme="minorEastAsia" w:hint="eastAsia"/>
          <w:lang w:val="en-US" w:eastAsia="zh-TW"/>
        </w:rPr>
        <w:t xml:space="preserve">t guarantee that </w:t>
      </w:r>
      <m:oMath>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t>
            </m:r>
          </m:sub>
        </m:sSub>
      </m:oMath>
      <w:r w:rsidR="00850677">
        <w:rPr>
          <w:rFonts w:eastAsiaTheme="minorEastAsia" w:hint="eastAsia"/>
          <w:lang w:val="en-US" w:eastAsia="zh-TW"/>
        </w:rPr>
        <w:t xml:space="preserve"> satisfies the proposed requirements. Based on the above observation, we can </w:t>
      </w:r>
      <w:r w:rsidR="00850677">
        <w:rPr>
          <w:rFonts w:eastAsiaTheme="minorEastAsia"/>
          <w:lang w:val="en-US" w:eastAsia="zh-TW"/>
        </w:rPr>
        <w:t>conclude</w:t>
      </w:r>
      <w:r w:rsidR="00850677">
        <w:rPr>
          <w:rFonts w:eastAsiaTheme="minorEastAsia" w:hint="eastAsia"/>
          <w:lang w:val="en-US" w:eastAsia="zh-TW"/>
        </w:rPr>
        <w:t xml:space="preserve"> that the greedy algorithm can satisfy the requirements under an additional constraint:</w:t>
      </w:r>
    </w:p>
    <w:p w14:paraId="071B17C2" w14:textId="7463CACF" w:rsidR="00850677" w:rsidRPr="00850677" w:rsidRDefault="00850677" w:rsidP="00BD0FFB">
      <w:pPr>
        <w:rPr>
          <w:rFonts w:eastAsiaTheme="minorEastAsia"/>
          <w:lang w:val="en-US" w:eastAsia="zh-TW"/>
        </w:rPr>
      </w:pPr>
      <m:oMathPara>
        <m:oMath>
          <m:r>
            <w:rPr>
              <w:rFonts w:ascii="Cambria Math" w:eastAsiaTheme="minorEastAsia" w:hAnsi="Cambria Math"/>
              <w:lang w:val="en-US" w:eastAsia="zh-TW"/>
            </w:rPr>
            <m:t>arg</m:t>
          </m:r>
          <m:func>
            <m:funcPr>
              <m:ctrlPr>
                <w:rPr>
                  <w:rFonts w:ascii="Cambria Math" w:eastAsiaTheme="minorEastAsia" w:hAnsi="Cambria Math"/>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r>
                    <w:rPr>
                      <w:rFonts w:ascii="Cambria Math" w:eastAsiaTheme="minorEastAsia" w:hAnsi="Cambria Math"/>
                      <w:lang w:val="en-US" w:eastAsia="zh-TW"/>
                    </w:rPr>
                    <m:t>∈</m:t>
                  </m:r>
                  <m:acc>
                    <m:accPr>
                      <m:chr m:val="̅"/>
                      <m:ctrlPr>
                        <w:rPr>
                          <w:rFonts w:ascii="Cambria Math" w:eastAsiaTheme="minorEastAsia" w:hAnsi="Cambria Math"/>
                          <w:i/>
                          <w:lang w:val="en-US" w:eastAsia="zh-TW"/>
                        </w:rPr>
                      </m:ctrlPr>
                    </m:acc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t>
                          </m:r>
                        </m:sub>
                      </m:sSub>
                    </m:e>
                  </m:acc>
                </m:lim>
              </m:limLow>
            </m:fName>
            <m:e>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n</m:t>
                      </m:r>
                    </m:sub>
                  </m:sSub>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d>
            </m:e>
          </m:func>
          <m:r>
            <w:rPr>
              <w:rFonts w:ascii="Cambria Math" w:eastAsiaTheme="minorEastAsia" w:hAnsi="Cambria Math"/>
              <w:lang w:val="en-US" w:eastAsia="zh-TW"/>
            </w:rPr>
            <m:t>≠arg</m:t>
          </m:r>
          <m:func>
            <m:funcPr>
              <m:ctrlPr>
                <w:rPr>
                  <w:rFonts w:ascii="Cambria Math" w:eastAsiaTheme="minorEastAsia" w:hAnsi="Cambria Math"/>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r>
                    <w:rPr>
                      <w:rFonts w:ascii="Cambria Math" w:eastAsiaTheme="minorEastAsia" w:hAnsi="Cambria Math"/>
                      <w:lang w:val="en-US" w:eastAsia="zh-TW"/>
                    </w:rPr>
                    <m:t>∈</m:t>
                  </m:r>
                  <m:acc>
                    <m:accPr>
                      <m:chr m:val="̅"/>
                      <m:ctrlPr>
                        <w:rPr>
                          <w:rFonts w:ascii="Cambria Math" w:eastAsiaTheme="minorEastAsia" w:hAnsi="Cambria Math"/>
                          <w:i/>
                          <w:lang w:val="en-US" w:eastAsia="zh-TW"/>
                        </w:rPr>
                      </m:ctrlPr>
                    </m:acc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t>
                          </m:r>
                        </m:sub>
                      </m:sSub>
                    </m:e>
                  </m:acc>
                </m:lim>
              </m:limLow>
            </m:fName>
            <m:e>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m</m:t>
                      </m:r>
                    </m:sub>
                  </m:sSub>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d>
            </m:e>
          </m:func>
        </m:oMath>
      </m:oMathPara>
    </w:p>
    <w:p w14:paraId="67039312" w14:textId="564F87EC" w:rsidR="00BD0FFB" w:rsidRDefault="00850677" w:rsidP="00912746">
      <w:pPr>
        <w:rPr>
          <w:rFonts w:eastAsiaTheme="minorEastAsia"/>
          <w:lang w:val="en-US" w:eastAsia="zh-TW"/>
        </w:rPr>
      </w:pPr>
      <w:r>
        <w:rPr>
          <w:rFonts w:eastAsiaTheme="minorEastAsia"/>
          <w:lang w:val="en-US" w:eastAsia="zh-TW"/>
        </w:rPr>
        <w:t>F</w:t>
      </w:r>
      <w:r>
        <w:rPr>
          <w:rFonts w:eastAsiaTheme="minorEastAsia" w:hint="eastAsia"/>
          <w:lang w:val="en-US" w:eastAsia="zh-TW"/>
        </w:rPr>
        <w:t xml:space="preserve">or any </w:t>
      </w:r>
      <m:oMath>
        <m:r>
          <w:rPr>
            <w:rFonts w:ascii="Cambria Math" w:eastAsiaTheme="minorEastAsia" w:hAnsi="Cambria Math"/>
            <w:lang w:val="en-US" w:eastAsia="zh-TW"/>
          </w:rPr>
          <m:t>n≠m</m:t>
        </m:r>
      </m:oMath>
      <w:r>
        <w:rPr>
          <w:rFonts w:eastAsiaTheme="minorEastAsia" w:hint="eastAsia"/>
          <w:lang w:val="en-US" w:eastAsia="zh-TW"/>
        </w:rPr>
        <w:t>.</w:t>
      </w:r>
    </w:p>
    <w:p w14:paraId="284E5801" w14:textId="379F3297" w:rsidR="008A130D" w:rsidRDefault="000C1EC6" w:rsidP="00912746">
      <w:pPr>
        <w:rPr>
          <w:rFonts w:eastAsiaTheme="minorEastAsia"/>
          <w:lang w:val="en-US" w:eastAsia="zh-TW"/>
        </w:rPr>
      </w:pPr>
      <w:r>
        <w:rPr>
          <w:rFonts w:eastAsiaTheme="minorEastAsia"/>
          <w:lang w:val="en-US" w:eastAsia="zh-TW"/>
        </w:rPr>
        <w:t>If an encoder input dataset is given, we can derive the latent message ordering in the following</w:t>
      </w:r>
      <w:r w:rsidR="00D72702">
        <w:rPr>
          <w:rFonts w:eastAsiaTheme="minorEastAsia"/>
          <w:lang w:val="en-US" w:eastAsia="zh-TW"/>
        </w:rPr>
        <w:t xml:space="preserve"> steps</w:t>
      </w:r>
      <w:r>
        <w:rPr>
          <w:rFonts w:eastAsiaTheme="minorEastAsia"/>
          <w:lang w:val="en-US" w:eastAsia="zh-TW"/>
        </w:rPr>
        <w:t xml:space="preserve">. </w:t>
      </w:r>
    </w:p>
    <w:p w14:paraId="6CEE0112" w14:textId="2F16C35F" w:rsidR="001F4294" w:rsidRDefault="00E2602B" w:rsidP="00912746">
      <w:pPr>
        <w:rPr>
          <w:rFonts w:eastAsiaTheme="minorEastAsia"/>
          <w:lang w:val="en-US" w:eastAsia="zh-TW"/>
        </w:rPr>
      </w:pPr>
      <w:r>
        <w:rPr>
          <w:rFonts w:eastAsiaTheme="minorEastAsia"/>
          <w:lang w:val="en-US" w:eastAsia="zh-TW"/>
        </w:rPr>
        <w:t xml:space="preserve">Step </w:t>
      </w:r>
      <w:r>
        <w:rPr>
          <w:rFonts w:eastAsiaTheme="minorEastAsia" w:hint="eastAsia"/>
          <w:lang w:val="en-US" w:eastAsia="zh-TW"/>
        </w:rPr>
        <w:t>1</w:t>
      </w:r>
      <w:r>
        <w:rPr>
          <w:rFonts w:eastAsiaTheme="minorEastAsia"/>
          <w:lang w:val="en-US" w:eastAsia="zh-TW"/>
        </w:rPr>
        <w:t xml:space="preserve">: Perform </w:t>
      </w:r>
      <w:proofErr w:type="gramStart"/>
      <w:r>
        <w:rPr>
          <w:rFonts w:eastAsiaTheme="minorEastAsia"/>
          <w:lang w:val="en-US" w:eastAsia="zh-TW"/>
        </w:rPr>
        <w:t>principle</w:t>
      </w:r>
      <w:proofErr w:type="gramEnd"/>
      <w:r>
        <w:rPr>
          <w:rFonts w:eastAsiaTheme="minorEastAsia"/>
          <w:lang w:val="en-US" w:eastAsia="zh-TW"/>
        </w:rPr>
        <w:t xml:space="preserve"> component analysis (PCA) </w:t>
      </w:r>
      <w:r w:rsidR="004A495E">
        <w:rPr>
          <w:rFonts w:eastAsiaTheme="minorEastAsia"/>
          <w:lang w:val="en-US" w:eastAsia="zh-TW"/>
        </w:rPr>
        <w:t>on encoder input dataset, i.e., derive the SVD of the</w:t>
      </w:r>
      <w:r w:rsidR="008D2DE3">
        <w:rPr>
          <w:rFonts w:eastAsiaTheme="minorEastAsia"/>
          <w:lang w:val="en-US" w:eastAsia="zh-TW"/>
        </w:rPr>
        <w:t xml:space="preserve"> matrix </w:t>
      </w:r>
      <w:r w:rsidR="00C27334">
        <w:rPr>
          <w:rFonts w:eastAsiaTheme="minorEastAsia" w:hint="eastAsia"/>
          <w:lang w:val="en-US" w:eastAsia="zh-TW"/>
        </w:rPr>
        <w:t>c</w:t>
      </w:r>
      <w:r w:rsidR="00C27334">
        <w:rPr>
          <w:rFonts w:eastAsiaTheme="minorEastAsia"/>
          <w:lang w:val="en-US" w:eastAsia="zh-TW"/>
        </w:rPr>
        <w:t xml:space="preserve">omposed </w:t>
      </w:r>
      <w:r w:rsidR="008D2DE3">
        <w:rPr>
          <w:rFonts w:eastAsiaTheme="minorEastAsia"/>
          <w:lang w:val="en-US" w:eastAsia="zh-TW"/>
        </w:rPr>
        <w:t>of the encoder input dataset.</w:t>
      </w:r>
      <w:r w:rsidR="001F4294">
        <w:rPr>
          <w:rFonts w:eastAsiaTheme="minorEastAsia"/>
          <w:lang w:val="en-US" w:eastAsia="zh-TW"/>
        </w:rPr>
        <w:t xml:space="preserve"> </w:t>
      </w:r>
    </w:p>
    <w:p w14:paraId="5D69FA45" w14:textId="0675041F" w:rsidR="00E2602B" w:rsidRDefault="001F4294" w:rsidP="00912746">
      <w:pPr>
        <w:rPr>
          <w:rFonts w:eastAsiaTheme="minorEastAsia"/>
          <w:lang w:val="en-US" w:eastAsia="zh-TW"/>
        </w:rPr>
      </w:pPr>
      <w:r>
        <w:rPr>
          <w:rFonts w:eastAsiaTheme="minorEastAsia"/>
          <w:lang w:val="en-US" w:eastAsia="zh-TW"/>
        </w:rPr>
        <w:t>Step 2: S</w:t>
      </w:r>
      <w:r w:rsidR="00AC7819">
        <w:rPr>
          <w:rFonts w:eastAsiaTheme="minorEastAsia"/>
          <w:lang w:val="en-US" w:eastAsia="zh-TW"/>
        </w:rPr>
        <w:t xml:space="preserve">elect the eigenvectors corresponding to the </w:t>
      </w:r>
      <w:r w:rsidR="00AC7819">
        <w:rPr>
          <w:rFonts w:eastAsiaTheme="minorEastAsia"/>
          <w:i/>
          <w:iCs/>
          <w:lang w:val="en-US" w:eastAsia="zh-TW"/>
        </w:rPr>
        <w:t>M</w:t>
      </w:r>
      <w:r w:rsidR="00AC7819">
        <w:rPr>
          <w:rFonts w:eastAsiaTheme="minorEastAsia"/>
          <w:lang w:val="en-US" w:eastAsia="zh-TW"/>
        </w:rPr>
        <w:t xml:space="preserve"> largest </w:t>
      </w:r>
      <w:r w:rsidR="00B06D82">
        <w:rPr>
          <w:rFonts w:eastAsiaTheme="minorEastAsia"/>
          <w:lang w:val="en-US" w:eastAsia="zh-TW"/>
        </w:rPr>
        <w:t>eigenvalues</w:t>
      </w:r>
      <w:r w:rsidR="006337F7">
        <w:rPr>
          <w:rFonts w:eastAsiaTheme="minorEastAsia"/>
          <w:lang w:val="en-US" w:eastAsia="zh-TW"/>
        </w:rPr>
        <w:t xml:space="preserve"> as dominant eigenvectors</w:t>
      </w:r>
      <w:r w:rsidR="000F4FD8">
        <w:rPr>
          <w:rFonts w:eastAsiaTheme="minorEastAsia"/>
          <w:lang w:val="en-US" w:eastAsia="zh-TW"/>
        </w:rPr>
        <w:t>.</w:t>
      </w:r>
    </w:p>
    <w:p w14:paraId="74910962" w14:textId="3786DFC5" w:rsidR="000F4FD8" w:rsidRPr="00AC7819" w:rsidRDefault="000F4FD8" w:rsidP="00912746">
      <w:pPr>
        <w:rPr>
          <w:rFonts w:eastAsiaTheme="minorEastAsia"/>
          <w:lang w:val="en-US" w:eastAsia="zh-TW"/>
        </w:rPr>
      </w:pPr>
      <w:r>
        <w:rPr>
          <w:rFonts w:eastAsiaTheme="minorEastAsia"/>
          <w:lang w:val="en-US" w:eastAsia="zh-TW"/>
        </w:rPr>
        <w:t xml:space="preserve">Step 3: </w:t>
      </w:r>
      <w:r w:rsidR="00617795" w:rsidRPr="00617795">
        <w:rPr>
          <w:rFonts w:eastAsiaTheme="minorEastAsia"/>
          <w:lang w:val="en-US" w:eastAsia="zh-TW"/>
        </w:rPr>
        <w:t>Derive the coefficients of each of the decoder output on the (incomplete) basis composed of the selected M eigenvectors</w:t>
      </w:r>
      <w:r w:rsidR="00617795">
        <w:rPr>
          <w:rFonts w:eastAsiaTheme="minorEastAsia"/>
          <w:lang w:val="en-US" w:eastAsia="zh-TW"/>
        </w:rPr>
        <w:t xml:space="preserve">, i.e., projecting </w:t>
      </w:r>
      <w:r w:rsidR="00980B49">
        <w:rPr>
          <w:rFonts w:eastAsiaTheme="minorEastAsia"/>
          <w:lang w:val="en-US" w:eastAsia="zh-TW"/>
        </w:rPr>
        <w:t>each decoder output on M eigenvectors to derive the coefficients</w:t>
      </w:r>
      <w:r w:rsidR="00CE259F">
        <w:rPr>
          <w:rFonts w:eastAsiaTheme="minorEastAsia"/>
          <w:lang w:val="en-US" w:eastAsia="zh-TW"/>
        </w:rPr>
        <w:t xml:space="preserve"> </w:t>
      </w:r>
    </w:p>
    <w:p w14:paraId="52ADAC1E" w14:textId="010591D3" w:rsidR="008D2DE3" w:rsidRDefault="008D2DE3" w:rsidP="00912746">
      <w:pPr>
        <w:rPr>
          <w:rFonts w:eastAsiaTheme="minorEastAsia"/>
          <w:lang w:val="en-US" w:eastAsia="zh-TW"/>
        </w:rPr>
      </w:pPr>
      <w:r>
        <w:rPr>
          <w:rFonts w:eastAsiaTheme="minorEastAsia"/>
          <w:lang w:val="en-US" w:eastAsia="zh-TW"/>
        </w:rPr>
        <w:t xml:space="preserve">Step </w:t>
      </w:r>
      <w:r w:rsidR="007D4BAE">
        <w:rPr>
          <w:rFonts w:eastAsiaTheme="minorEastAsia"/>
          <w:lang w:val="en-US" w:eastAsia="zh-TW"/>
        </w:rPr>
        <w:t>4</w:t>
      </w:r>
      <w:r>
        <w:rPr>
          <w:rFonts w:eastAsiaTheme="minorEastAsia"/>
          <w:lang w:val="en-US" w:eastAsia="zh-TW"/>
        </w:rPr>
        <w:t xml:space="preserve">: </w:t>
      </w:r>
      <w:r w:rsidR="00720CC4">
        <w:rPr>
          <w:rFonts w:eastAsiaTheme="minorEastAsia"/>
          <w:lang w:val="en-US" w:eastAsia="zh-TW"/>
        </w:rPr>
        <w:t xml:space="preserve">Suppose </w:t>
      </w:r>
      <w:r w:rsidR="00CF3AB6">
        <w:rPr>
          <w:rFonts w:eastAsiaTheme="minorEastAsia"/>
          <w:lang w:val="en-US" w:eastAsia="zh-TW"/>
        </w:rPr>
        <w:t xml:space="preserve">the </w:t>
      </w:r>
      <w:r w:rsidR="00720CC4">
        <w:rPr>
          <w:rFonts w:eastAsiaTheme="minorEastAsia"/>
          <w:lang w:val="en-US" w:eastAsia="zh-TW"/>
        </w:rPr>
        <w:t xml:space="preserve">latent message length is </w:t>
      </w:r>
      <w:r w:rsidR="00AC7819">
        <w:rPr>
          <w:rFonts w:eastAsiaTheme="minorEastAsia"/>
          <w:i/>
          <w:iCs/>
          <w:lang w:val="en-US" w:eastAsia="zh-TW"/>
        </w:rPr>
        <w:t>N</w:t>
      </w:r>
      <w:r w:rsidR="00AC7819">
        <w:rPr>
          <w:rFonts w:eastAsiaTheme="minorEastAsia"/>
          <w:lang w:val="en-US" w:eastAsia="zh-TW"/>
        </w:rPr>
        <w:t xml:space="preserve">. </w:t>
      </w:r>
      <w:r w:rsidR="006337F7">
        <w:rPr>
          <w:rFonts w:eastAsiaTheme="minorEastAsia"/>
          <w:lang w:val="en-US" w:eastAsia="zh-TW"/>
        </w:rPr>
        <w:t xml:space="preserve">Distribute </w:t>
      </w:r>
      <w:r w:rsidR="000F4FD8">
        <w:rPr>
          <w:rFonts w:eastAsiaTheme="minorEastAsia"/>
          <w:lang w:val="en-US" w:eastAsia="zh-TW"/>
        </w:rPr>
        <w:t xml:space="preserve">the </w:t>
      </w:r>
      <w:r w:rsidR="000F4FD8">
        <w:rPr>
          <w:rFonts w:eastAsiaTheme="minorEastAsia"/>
          <w:i/>
          <w:iCs/>
          <w:lang w:val="en-US" w:eastAsia="zh-TW"/>
        </w:rPr>
        <w:t>N</w:t>
      </w:r>
      <w:r w:rsidR="000F4FD8">
        <w:rPr>
          <w:rFonts w:eastAsiaTheme="minorEastAsia"/>
          <w:lang w:val="en-US" w:eastAsia="zh-TW"/>
        </w:rPr>
        <w:t xml:space="preserve"> bits to represent the coefficient</w:t>
      </w:r>
      <w:r w:rsidR="00CF3AB6">
        <w:rPr>
          <w:rFonts w:eastAsiaTheme="minorEastAsia"/>
          <w:lang w:val="en-US" w:eastAsia="zh-TW"/>
        </w:rPr>
        <w:t>s</w:t>
      </w:r>
      <w:r w:rsidR="000F4FD8">
        <w:rPr>
          <w:rFonts w:eastAsiaTheme="minorEastAsia"/>
          <w:lang w:val="en-US" w:eastAsia="zh-TW"/>
        </w:rPr>
        <w:t xml:space="preserve"> of the </w:t>
      </w:r>
      <w:r w:rsidR="000F4FD8">
        <w:rPr>
          <w:rFonts w:eastAsiaTheme="minorEastAsia"/>
          <w:i/>
          <w:iCs/>
          <w:lang w:val="en-US" w:eastAsia="zh-TW"/>
        </w:rPr>
        <w:t>M</w:t>
      </w:r>
      <w:r w:rsidR="000F4FD8">
        <w:rPr>
          <w:rFonts w:eastAsiaTheme="minorEastAsia"/>
          <w:lang w:val="en-US" w:eastAsia="zh-TW"/>
        </w:rPr>
        <w:t xml:space="preserve"> eigenvalues</w:t>
      </w:r>
      <w:r w:rsidR="000867F5">
        <w:rPr>
          <w:rFonts w:eastAsiaTheme="minorEastAsia"/>
          <w:lang w:val="en-US" w:eastAsia="zh-TW"/>
        </w:rPr>
        <w:t xml:space="preserve"> proportional to the </w:t>
      </w:r>
      <w:r w:rsidR="00CF3AB6">
        <w:rPr>
          <w:rFonts w:eastAsiaTheme="minorEastAsia"/>
          <w:lang w:val="en-US" w:eastAsia="zh-TW"/>
        </w:rPr>
        <w:t xml:space="preserve">magnitude of the corresponding </w:t>
      </w:r>
      <w:r w:rsidR="000867F5">
        <w:rPr>
          <w:rFonts w:eastAsiaTheme="minorEastAsia"/>
          <w:lang w:val="en-US" w:eastAsia="zh-TW"/>
        </w:rPr>
        <w:t>eigenvalues</w:t>
      </w:r>
      <w:r w:rsidR="00CF3AB6">
        <w:rPr>
          <w:rFonts w:eastAsiaTheme="minorEastAsia"/>
          <w:lang w:val="en-US" w:eastAsia="zh-TW"/>
        </w:rPr>
        <w:t xml:space="preserve">, e.g, </w:t>
      </w:r>
      <w:r w:rsidR="004F3774">
        <w:rPr>
          <w:rFonts w:eastAsiaTheme="minorEastAsia"/>
          <w:lang w:val="en-US" w:eastAsia="zh-TW"/>
        </w:rPr>
        <w:t xml:space="preserve">if eigenvalue 1 is 15, eigenvalue 2 is </w:t>
      </w:r>
      <w:r w:rsidR="00DB6B5F">
        <w:rPr>
          <w:rFonts w:eastAsiaTheme="minorEastAsia"/>
          <w:lang w:val="en-US" w:eastAsia="zh-TW"/>
        </w:rPr>
        <w:t xml:space="preserve">5, when eigenvalue 1 gets 2 bits, </w:t>
      </w:r>
      <w:r w:rsidR="00FB5248">
        <w:rPr>
          <w:rFonts w:eastAsiaTheme="minorEastAsia"/>
          <w:lang w:val="en-US" w:eastAsia="zh-TW"/>
        </w:rPr>
        <w:t xml:space="preserve">eigenvalue 2 gets 1 bit. </w:t>
      </w:r>
    </w:p>
    <w:p w14:paraId="25D7B145" w14:textId="031B6B1F" w:rsidR="00FB5248" w:rsidRDefault="00FB5248" w:rsidP="00912746">
      <w:pPr>
        <w:rPr>
          <w:rFonts w:eastAsiaTheme="minorEastAsia"/>
          <w:lang w:val="en-US" w:eastAsia="zh-TW"/>
        </w:rPr>
      </w:pPr>
      <w:r>
        <w:rPr>
          <w:rFonts w:eastAsiaTheme="minorEastAsia"/>
          <w:lang w:val="en-US" w:eastAsia="zh-TW"/>
        </w:rPr>
        <w:t>Step 5: Quantize the coefficient</w:t>
      </w:r>
      <w:r w:rsidR="00C20892">
        <w:rPr>
          <w:rFonts w:eastAsiaTheme="minorEastAsia"/>
          <w:lang w:val="en-US" w:eastAsia="zh-TW"/>
        </w:rPr>
        <w:t xml:space="preserve">s to form </w:t>
      </w:r>
      <w:r w:rsidR="00126E17">
        <w:rPr>
          <w:rFonts w:eastAsiaTheme="minorEastAsia"/>
          <w:lang w:val="en-US" w:eastAsia="zh-TW"/>
        </w:rPr>
        <w:t xml:space="preserve">the latent message </w:t>
      </w:r>
      <w:r w:rsidR="00D65695">
        <w:rPr>
          <w:rFonts w:eastAsiaTheme="minorEastAsia"/>
          <w:lang w:val="en-US" w:eastAsia="zh-TW"/>
        </w:rPr>
        <w:t xml:space="preserve">corresponding to each decoder output. The mapping from the new latent message from these steps to the original latent message </w:t>
      </w:r>
      <w:r w:rsidR="00D72702">
        <w:rPr>
          <w:rFonts w:eastAsiaTheme="minorEastAsia"/>
          <w:lang w:val="en-US" w:eastAsia="zh-TW"/>
        </w:rPr>
        <w:t xml:space="preserve">before reordering is added before decoder input. </w:t>
      </w:r>
      <w:r w:rsidR="00181CA2">
        <w:rPr>
          <w:rFonts w:eastAsiaTheme="minorEastAsia"/>
          <w:lang w:val="en-US" w:eastAsia="zh-TW"/>
        </w:rPr>
        <w:t xml:space="preserve">The mapping from the original encoder output to </w:t>
      </w:r>
      <w:r w:rsidR="00577BBE">
        <w:rPr>
          <w:rFonts w:eastAsiaTheme="minorEastAsia"/>
          <w:lang w:val="en-US" w:eastAsia="zh-TW"/>
        </w:rPr>
        <w:t>the new latent message from these latent messages is added to the encoder output.</w:t>
      </w:r>
    </w:p>
    <w:p w14:paraId="1477985C" w14:textId="35349A77" w:rsidR="00D72702" w:rsidRPr="000F4FD8" w:rsidRDefault="00577BBE" w:rsidP="00912746">
      <w:pPr>
        <w:rPr>
          <w:rFonts w:eastAsiaTheme="minorEastAsia"/>
          <w:lang w:val="en-US" w:eastAsia="zh-TW"/>
        </w:rPr>
      </w:pPr>
      <w:r>
        <w:rPr>
          <w:rFonts w:eastAsiaTheme="minorEastAsia"/>
          <w:lang w:val="en-US" w:eastAsia="zh-TW"/>
        </w:rPr>
        <w:t xml:space="preserve">The encoder/decoder pair with the additional mappings added in step 5 </w:t>
      </w:r>
      <w:r w:rsidR="000A7271">
        <w:rPr>
          <w:rFonts w:eastAsiaTheme="minorEastAsia"/>
          <w:lang w:val="en-US" w:eastAsia="zh-TW"/>
        </w:rPr>
        <w:t xml:space="preserve">will be compatible with other encoder/decoder pairs </w:t>
      </w:r>
      <w:r w:rsidR="001B4DC4">
        <w:rPr>
          <w:rFonts w:eastAsiaTheme="minorEastAsia"/>
          <w:lang w:val="en-US" w:eastAsia="zh-TW"/>
        </w:rPr>
        <w:t>(derived following the same procedures).</w:t>
      </w:r>
    </w:p>
    <w:p w14:paraId="60CD7FBE" w14:textId="190F28DF" w:rsidR="003326EE" w:rsidRDefault="00714527" w:rsidP="00912746">
      <w:pPr>
        <w:rPr>
          <w:rFonts w:eastAsiaTheme="minorEastAsia"/>
          <w:b/>
          <w:bCs/>
          <w:lang w:val="en-US" w:eastAsia="zh-TW"/>
        </w:rPr>
      </w:pPr>
      <w:r w:rsidRPr="00714527">
        <w:rPr>
          <w:rFonts w:eastAsiaTheme="minorEastAsia" w:hint="eastAsia"/>
          <w:b/>
          <w:bCs/>
          <w:lang w:val="en-US" w:eastAsia="zh-TW"/>
        </w:rPr>
        <w:lastRenderedPageBreak/>
        <w:t xml:space="preserve">Proposal </w:t>
      </w:r>
      <w:r w:rsidR="000C0FAF">
        <w:rPr>
          <w:rFonts w:eastAsiaTheme="minorEastAsia"/>
          <w:b/>
          <w:bCs/>
          <w:lang w:val="en-US" w:eastAsia="zh-TW"/>
        </w:rPr>
        <w:t>5</w:t>
      </w:r>
      <w:r w:rsidRPr="00714527">
        <w:rPr>
          <w:rFonts w:eastAsiaTheme="minorEastAsia" w:hint="eastAsia"/>
          <w:b/>
          <w:bCs/>
          <w:lang w:val="en-US" w:eastAsia="zh-TW"/>
        </w:rPr>
        <w:t xml:space="preserve">: </w:t>
      </w:r>
      <w:r w:rsidR="003326EE">
        <w:rPr>
          <w:rFonts w:eastAsiaTheme="minorEastAsia"/>
          <w:b/>
          <w:bCs/>
          <w:lang w:val="en-US" w:eastAsia="zh-TW"/>
        </w:rPr>
        <w:t>Next steps for feasibility study of option 4c</w:t>
      </w:r>
    </w:p>
    <w:p w14:paraId="31FD2273" w14:textId="6102A704" w:rsidR="004B262A" w:rsidRDefault="005B34E3" w:rsidP="00DA0BC0">
      <w:pPr>
        <w:pStyle w:val="afc"/>
        <w:numPr>
          <w:ilvl w:val="4"/>
          <w:numId w:val="2"/>
        </w:numPr>
        <w:ind w:leftChars="0"/>
        <w:rPr>
          <w:b/>
          <w:bCs/>
          <w:lang w:val="en-US" w:eastAsia="zh-TW"/>
        </w:rPr>
      </w:pPr>
      <w:r>
        <w:rPr>
          <w:b/>
          <w:bCs/>
          <w:lang w:val="en-US" w:eastAsia="zh-TW"/>
        </w:rPr>
        <w:t>U</w:t>
      </w:r>
      <w:r w:rsidR="00987356" w:rsidRPr="00987356">
        <w:rPr>
          <w:b/>
          <w:bCs/>
          <w:lang w:val="en-US" w:eastAsia="zh-TW"/>
        </w:rPr>
        <w:t xml:space="preserve">se </w:t>
      </w:r>
      <w:r w:rsidR="006C4427">
        <w:rPr>
          <w:b/>
          <w:bCs/>
          <w:lang w:val="en-US" w:eastAsia="zh-TW"/>
        </w:rPr>
        <w:t>the encoder input part of the dataset from option 3 feasibility study</w:t>
      </w:r>
      <w:r w:rsidR="0053089A">
        <w:rPr>
          <w:b/>
          <w:bCs/>
          <w:lang w:val="en-US" w:eastAsia="zh-TW"/>
        </w:rPr>
        <w:t xml:space="preserve">, use </w:t>
      </w:r>
      <w:proofErr w:type="gramStart"/>
      <w:r w:rsidR="0053089A">
        <w:rPr>
          <w:b/>
          <w:bCs/>
          <w:lang w:val="en-US" w:eastAsia="zh-TW"/>
        </w:rPr>
        <w:t>principle</w:t>
      </w:r>
      <w:proofErr w:type="gramEnd"/>
      <w:r w:rsidR="0053089A">
        <w:rPr>
          <w:b/>
          <w:bCs/>
          <w:lang w:val="en-US" w:eastAsia="zh-TW"/>
        </w:rPr>
        <w:t xml:space="preserve"> component analysis to derive eigenvectors</w:t>
      </w:r>
      <w:r w:rsidR="00785793">
        <w:rPr>
          <w:b/>
          <w:bCs/>
          <w:lang w:val="en-US" w:eastAsia="zh-TW"/>
        </w:rPr>
        <w:t xml:space="preserve"> and eigenvalues</w:t>
      </w:r>
      <w:r w:rsidR="00956092">
        <w:rPr>
          <w:b/>
          <w:bCs/>
          <w:lang w:val="en-US" w:eastAsia="zh-TW"/>
        </w:rPr>
        <w:t xml:space="preserve"> of the </w:t>
      </w:r>
      <w:r w:rsidR="00E122A2">
        <w:rPr>
          <w:b/>
          <w:bCs/>
          <w:lang w:val="en-US" w:eastAsia="zh-TW"/>
        </w:rPr>
        <w:t>encoder input dataset</w:t>
      </w:r>
      <w:r w:rsidR="00785793">
        <w:rPr>
          <w:b/>
          <w:bCs/>
          <w:lang w:val="en-US" w:eastAsia="zh-TW"/>
        </w:rPr>
        <w:t xml:space="preserve">. </w:t>
      </w:r>
    </w:p>
    <w:p w14:paraId="17C1DD50" w14:textId="18478A09" w:rsidR="00DA0BC0" w:rsidRDefault="00785793" w:rsidP="00DA0BC0">
      <w:pPr>
        <w:pStyle w:val="afc"/>
        <w:numPr>
          <w:ilvl w:val="4"/>
          <w:numId w:val="2"/>
        </w:numPr>
        <w:ind w:leftChars="0"/>
        <w:rPr>
          <w:b/>
          <w:bCs/>
          <w:lang w:val="en-US" w:eastAsia="zh-TW"/>
        </w:rPr>
      </w:pPr>
      <w:r>
        <w:rPr>
          <w:b/>
          <w:bCs/>
          <w:lang w:val="en-US" w:eastAsia="zh-TW"/>
        </w:rPr>
        <w:t xml:space="preserve">RAN4 </w:t>
      </w:r>
      <w:r w:rsidR="00B10E56">
        <w:rPr>
          <w:b/>
          <w:bCs/>
          <w:lang w:val="en-US" w:eastAsia="zh-TW"/>
        </w:rPr>
        <w:t>decides</w:t>
      </w:r>
      <w:r w:rsidR="00A91F89">
        <w:rPr>
          <w:b/>
          <w:bCs/>
          <w:lang w:val="en-US" w:eastAsia="zh-TW"/>
        </w:rPr>
        <w:t xml:space="preserve"> how many</w:t>
      </w:r>
      <w:r w:rsidR="003B5C20">
        <w:rPr>
          <w:b/>
          <w:bCs/>
          <w:lang w:val="en-US" w:eastAsia="zh-TW"/>
        </w:rPr>
        <w:t xml:space="preserve"> dominant eigenvectors</w:t>
      </w:r>
      <w:r w:rsidR="004B262A">
        <w:rPr>
          <w:b/>
          <w:bCs/>
          <w:lang w:val="en-US" w:eastAsia="zh-TW"/>
        </w:rPr>
        <w:t>, and the number of quantization bits</w:t>
      </w:r>
      <w:r w:rsidR="001F140E">
        <w:rPr>
          <w:b/>
          <w:bCs/>
          <w:lang w:val="en-US" w:eastAsia="zh-TW"/>
        </w:rPr>
        <w:t xml:space="preserve"> for the coefficients of eigenvectors (sum to </w:t>
      </w:r>
      <w:r w:rsidR="007D4BAE">
        <w:rPr>
          <w:b/>
          <w:bCs/>
          <w:lang w:val="en-US" w:eastAsia="zh-TW"/>
        </w:rPr>
        <w:t>the number of bits in the latent message)</w:t>
      </w:r>
      <w:r w:rsidR="0053089A">
        <w:rPr>
          <w:b/>
          <w:bCs/>
          <w:lang w:val="en-US" w:eastAsia="zh-TW"/>
        </w:rPr>
        <w:t xml:space="preserve"> </w:t>
      </w:r>
      <w:r w:rsidR="00A91F89">
        <w:rPr>
          <w:b/>
          <w:bCs/>
          <w:lang w:val="en-US" w:eastAsia="zh-TW"/>
        </w:rPr>
        <w:t>to include in indexing procedure in proposal 3.</w:t>
      </w:r>
    </w:p>
    <w:p w14:paraId="1C435CF3" w14:textId="1C3ADAC1" w:rsidR="00883EBB" w:rsidRDefault="00883EBB" w:rsidP="00883EBB">
      <w:pPr>
        <w:pStyle w:val="afc"/>
        <w:numPr>
          <w:ilvl w:val="4"/>
          <w:numId w:val="2"/>
        </w:numPr>
        <w:ind w:leftChars="0"/>
        <w:rPr>
          <w:b/>
          <w:bCs/>
          <w:lang w:val="en-US" w:eastAsia="zh-TW"/>
        </w:rPr>
      </w:pPr>
      <w:r>
        <w:rPr>
          <w:b/>
          <w:bCs/>
          <w:lang w:val="en-US" w:eastAsia="zh-TW"/>
        </w:rPr>
        <w:t>Companies propose any encoder-decoder pair</w:t>
      </w:r>
      <w:r w:rsidR="005F5CF3">
        <w:rPr>
          <w:b/>
          <w:bCs/>
          <w:lang w:val="en-US" w:eastAsia="zh-TW"/>
        </w:rPr>
        <w:t xml:space="preserve">, with the latent message reordering based on </w:t>
      </w:r>
      <w:r w:rsidR="00AF0D68">
        <w:rPr>
          <w:b/>
          <w:bCs/>
          <w:lang w:val="en-US" w:eastAsia="zh-TW"/>
        </w:rPr>
        <w:t xml:space="preserve">the procedures in proposal 3 and </w:t>
      </w:r>
      <w:r w:rsidR="004E5CBE">
        <w:rPr>
          <w:b/>
          <w:bCs/>
          <w:lang w:val="en-US" w:eastAsia="zh-TW"/>
        </w:rPr>
        <w:t>the dominant eigenvectors decided in step 1</w:t>
      </w:r>
    </w:p>
    <w:p w14:paraId="6BA871CC" w14:textId="3B1ED471" w:rsidR="00023BCA" w:rsidRDefault="00023BCA" w:rsidP="00023BCA">
      <w:pPr>
        <w:pStyle w:val="afc"/>
        <w:numPr>
          <w:ilvl w:val="4"/>
          <w:numId w:val="2"/>
        </w:numPr>
        <w:ind w:leftChars="0"/>
        <w:rPr>
          <w:b/>
          <w:bCs/>
          <w:lang w:val="en-US" w:eastAsia="zh-TW"/>
        </w:rPr>
      </w:pPr>
      <w:r w:rsidRPr="00023BCA">
        <w:rPr>
          <w:b/>
          <w:bCs/>
          <w:lang w:val="en-US" w:eastAsia="zh-TW"/>
        </w:rPr>
        <w:t>RAN4 check if the decoders derived from the above procedure can satisfy test repeatability requirement, i.e., the loss function delta between two different decoders when connecting to the same encoder</w:t>
      </w:r>
      <w:r w:rsidR="002B5CEE">
        <w:rPr>
          <w:b/>
          <w:bCs/>
          <w:lang w:val="en-US" w:eastAsia="zh-TW"/>
        </w:rPr>
        <w:t xml:space="preserve"> (also following the latent message reordering procedure)</w:t>
      </w:r>
      <w:r w:rsidRPr="00023BCA">
        <w:rPr>
          <w:b/>
          <w:bCs/>
          <w:lang w:val="en-US" w:eastAsia="zh-TW"/>
        </w:rPr>
        <w:t>, is within a RAN4 agreed margin. If yes, we can conclude that option 4</w:t>
      </w:r>
      <w:r w:rsidR="008A130D">
        <w:rPr>
          <w:b/>
          <w:bCs/>
          <w:lang w:val="en-US" w:eastAsia="zh-TW"/>
        </w:rPr>
        <w:t>c</w:t>
      </w:r>
      <w:r w:rsidRPr="00023BCA">
        <w:rPr>
          <w:b/>
          <w:bCs/>
          <w:lang w:val="en-US" w:eastAsia="zh-TW"/>
        </w:rPr>
        <w:t xml:space="preserve"> is feasible.</w:t>
      </w:r>
    </w:p>
    <w:p w14:paraId="6D8099BE" w14:textId="3822A169" w:rsidR="00023BCA" w:rsidRDefault="00023BCA" w:rsidP="008A130D">
      <w:pPr>
        <w:pStyle w:val="afc"/>
        <w:ind w:leftChars="0" w:left="1134" w:firstLine="0"/>
        <w:rPr>
          <w:b/>
          <w:bCs/>
          <w:lang w:val="en-US" w:eastAsia="zh-TW"/>
        </w:rPr>
      </w:pPr>
    </w:p>
    <w:p w14:paraId="2FD02248" w14:textId="4B2720A4" w:rsidR="00714527" w:rsidRDefault="001B4DC4" w:rsidP="00912746">
      <w:pPr>
        <w:rPr>
          <w:rFonts w:eastAsiaTheme="minorEastAsia"/>
          <w:b/>
          <w:bCs/>
          <w:lang w:val="en-US" w:eastAsia="zh-TW"/>
        </w:rPr>
      </w:pPr>
      <w:r>
        <w:rPr>
          <w:rFonts w:eastAsiaTheme="minorEastAsia"/>
          <w:b/>
          <w:bCs/>
          <w:lang w:val="en-US" w:eastAsia="zh-TW"/>
        </w:rPr>
        <w:t xml:space="preserve">Proposal </w:t>
      </w:r>
      <w:r w:rsidR="000C0FAF">
        <w:rPr>
          <w:rFonts w:eastAsiaTheme="minorEastAsia"/>
          <w:b/>
          <w:bCs/>
          <w:lang w:val="en-US" w:eastAsia="zh-TW"/>
        </w:rPr>
        <w:t>6</w:t>
      </w:r>
      <w:r w:rsidR="0029207B">
        <w:rPr>
          <w:rFonts w:eastAsiaTheme="minorEastAsia"/>
          <w:b/>
          <w:bCs/>
          <w:lang w:val="en-US" w:eastAsia="zh-TW"/>
        </w:rPr>
        <w:t xml:space="preserve">: The latent message reordering procedure </w:t>
      </w:r>
      <w:r w:rsidR="000D1C27">
        <w:rPr>
          <w:rFonts w:eastAsiaTheme="minorEastAsia"/>
          <w:b/>
          <w:bCs/>
          <w:lang w:val="en-US" w:eastAsia="zh-TW"/>
        </w:rPr>
        <w:t>is in the following:</w:t>
      </w:r>
    </w:p>
    <w:p w14:paraId="567D78E0" w14:textId="355D366E" w:rsidR="000D1C27" w:rsidRPr="000D1C27" w:rsidRDefault="000D1C27" w:rsidP="000D1C27">
      <w:pPr>
        <w:rPr>
          <w:rFonts w:eastAsiaTheme="minorEastAsia"/>
          <w:b/>
          <w:bCs/>
          <w:lang w:val="en-US" w:eastAsia="zh-TW"/>
        </w:rPr>
      </w:pPr>
      <w:r w:rsidRPr="000D1C27">
        <w:rPr>
          <w:rFonts w:eastAsiaTheme="minorEastAsia"/>
          <w:b/>
          <w:bCs/>
          <w:lang w:val="en-US" w:eastAsia="zh-TW"/>
        </w:rPr>
        <w:t xml:space="preserve">Step </w:t>
      </w:r>
      <w:r w:rsidRPr="000D1C27">
        <w:rPr>
          <w:rFonts w:eastAsiaTheme="minorEastAsia" w:hint="eastAsia"/>
          <w:b/>
          <w:bCs/>
          <w:lang w:val="en-US" w:eastAsia="zh-TW"/>
        </w:rPr>
        <w:t>1</w:t>
      </w:r>
      <w:r w:rsidRPr="000D1C27">
        <w:rPr>
          <w:rFonts w:eastAsiaTheme="minorEastAsia"/>
          <w:b/>
          <w:bCs/>
          <w:lang w:val="en-US" w:eastAsia="zh-TW"/>
        </w:rPr>
        <w:t xml:space="preserve">: Perform </w:t>
      </w:r>
      <w:proofErr w:type="gramStart"/>
      <w:r w:rsidRPr="000D1C27">
        <w:rPr>
          <w:rFonts w:eastAsiaTheme="minorEastAsia"/>
          <w:b/>
          <w:bCs/>
          <w:lang w:val="en-US" w:eastAsia="zh-TW"/>
        </w:rPr>
        <w:t>principle</w:t>
      </w:r>
      <w:proofErr w:type="gramEnd"/>
      <w:r w:rsidRPr="000D1C27">
        <w:rPr>
          <w:rFonts w:eastAsiaTheme="minorEastAsia"/>
          <w:b/>
          <w:bCs/>
          <w:lang w:val="en-US" w:eastAsia="zh-TW"/>
        </w:rPr>
        <w:t xml:space="preserve"> component analysis (PCA) on encoder input dataset, i.e., derive the SVD of the matrix </w:t>
      </w:r>
      <w:r w:rsidR="00E122A2">
        <w:rPr>
          <w:rFonts w:eastAsiaTheme="minorEastAsia"/>
          <w:b/>
          <w:bCs/>
          <w:lang w:val="en-US" w:eastAsia="zh-TW"/>
        </w:rPr>
        <w:t xml:space="preserve">composed </w:t>
      </w:r>
      <w:r w:rsidRPr="000D1C27">
        <w:rPr>
          <w:rFonts w:eastAsiaTheme="minorEastAsia"/>
          <w:b/>
          <w:bCs/>
          <w:lang w:val="en-US" w:eastAsia="zh-TW"/>
        </w:rPr>
        <w:t xml:space="preserve">of the encoder input dataset. </w:t>
      </w:r>
    </w:p>
    <w:p w14:paraId="2693114D" w14:textId="77777777" w:rsidR="000D1C27" w:rsidRPr="000D1C27" w:rsidRDefault="000D1C27" w:rsidP="000D1C27">
      <w:pPr>
        <w:rPr>
          <w:rFonts w:eastAsiaTheme="minorEastAsia"/>
          <w:b/>
          <w:bCs/>
          <w:lang w:val="en-US" w:eastAsia="zh-TW"/>
        </w:rPr>
      </w:pPr>
      <w:r w:rsidRPr="000D1C27">
        <w:rPr>
          <w:rFonts w:eastAsiaTheme="minorEastAsia"/>
          <w:b/>
          <w:bCs/>
          <w:lang w:val="en-US" w:eastAsia="zh-TW"/>
        </w:rPr>
        <w:t xml:space="preserve">Step 2: Select the eigenvectors corresponding to the </w:t>
      </w:r>
      <w:r w:rsidRPr="000D1C27">
        <w:rPr>
          <w:rFonts w:eastAsiaTheme="minorEastAsia"/>
          <w:b/>
          <w:bCs/>
          <w:i/>
          <w:iCs/>
          <w:lang w:val="en-US" w:eastAsia="zh-TW"/>
        </w:rPr>
        <w:t>M</w:t>
      </w:r>
      <w:r w:rsidRPr="000D1C27">
        <w:rPr>
          <w:rFonts w:eastAsiaTheme="minorEastAsia"/>
          <w:b/>
          <w:bCs/>
          <w:lang w:val="en-US" w:eastAsia="zh-TW"/>
        </w:rPr>
        <w:t xml:space="preserve"> largest eigenvalues as dominant eigenvectors.</w:t>
      </w:r>
    </w:p>
    <w:p w14:paraId="730B8E56" w14:textId="77777777" w:rsidR="000D1C27" w:rsidRPr="000D1C27" w:rsidRDefault="000D1C27" w:rsidP="000D1C27">
      <w:pPr>
        <w:rPr>
          <w:rFonts w:eastAsiaTheme="minorEastAsia"/>
          <w:b/>
          <w:bCs/>
          <w:lang w:val="en-US" w:eastAsia="zh-TW"/>
        </w:rPr>
      </w:pPr>
      <w:r w:rsidRPr="000D1C27">
        <w:rPr>
          <w:rFonts w:eastAsiaTheme="minorEastAsia"/>
          <w:b/>
          <w:bCs/>
          <w:lang w:val="en-US" w:eastAsia="zh-TW"/>
        </w:rPr>
        <w:t xml:space="preserve">Step 3: Perform Gram-Schmidt process on each of the decoder output with the dominant eigenvectors as basis. </w:t>
      </w:r>
    </w:p>
    <w:p w14:paraId="1D607181" w14:textId="062084CD" w:rsidR="000D1C27" w:rsidRPr="000D1C27" w:rsidRDefault="000D1C27" w:rsidP="000D1C27">
      <w:pPr>
        <w:rPr>
          <w:rFonts w:eastAsiaTheme="minorEastAsia"/>
          <w:b/>
          <w:bCs/>
          <w:lang w:val="en-US" w:eastAsia="zh-TW"/>
        </w:rPr>
      </w:pPr>
      <w:r w:rsidRPr="000D1C27">
        <w:rPr>
          <w:rFonts w:eastAsiaTheme="minorEastAsia"/>
          <w:b/>
          <w:bCs/>
          <w:lang w:val="en-US" w:eastAsia="zh-TW"/>
        </w:rPr>
        <w:t xml:space="preserve">Step 4: Suppose the latent message length is </w:t>
      </w:r>
      <w:r w:rsidRPr="000D1C27">
        <w:rPr>
          <w:rFonts w:eastAsiaTheme="minorEastAsia"/>
          <w:b/>
          <w:bCs/>
          <w:i/>
          <w:iCs/>
          <w:lang w:val="en-US" w:eastAsia="zh-TW"/>
        </w:rPr>
        <w:t>N</w:t>
      </w:r>
      <w:r w:rsidRPr="000D1C27">
        <w:rPr>
          <w:rFonts w:eastAsiaTheme="minorEastAsia"/>
          <w:b/>
          <w:bCs/>
          <w:lang w:val="en-US" w:eastAsia="zh-TW"/>
        </w:rPr>
        <w:t xml:space="preserve">. Distribute the </w:t>
      </w:r>
      <w:r w:rsidRPr="000D1C27">
        <w:rPr>
          <w:rFonts w:eastAsiaTheme="minorEastAsia"/>
          <w:b/>
          <w:bCs/>
          <w:i/>
          <w:iCs/>
          <w:lang w:val="en-US" w:eastAsia="zh-TW"/>
        </w:rPr>
        <w:t>N</w:t>
      </w:r>
      <w:r w:rsidRPr="000D1C27">
        <w:rPr>
          <w:rFonts w:eastAsiaTheme="minorEastAsia"/>
          <w:b/>
          <w:bCs/>
          <w:lang w:val="en-US" w:eastAsia="zh-TW"/>
        </w:rPr>
        <w:t xml:space="preserve"> bits to represent the coefficients of the </w:t>
      </w:r>
      <w:r w:rsidRPr="000D1C27">
        <w:rPr>
          <w:rFonts w:eastAsiaTheme="minorEastAsia"/>
          <w:b/>
          <w:bCs/>
          <w:i/>
          <w:iCs/>
          <w:lang w:val="en-US" w:eastAsia="zh-TW"/>
        </w:rPr>
        <w:t>M</w:t>
      </w:r>
      <w:r w:rsidRPr="000D1C27">
        <w:rPr>
          <w:rFonts w:eastAsiaTheme="minorEastAsia"/>
          <w:b/>
          <w:bCs/>
          <w:lang w:val="en-US" w:eastAsia="zh-TW"/>
        </w:rPr>
        <w:t xml:space="preserve"> eigenvalues proportional to the magnitude of the corresponding eigenvalues</w:t>
      </w:r>
      <w:r>
        <w:rPr>
          <w:rFonts w:eastAsiaTheme="minorEastAsia"/>
          <w:b/>
          <w:bCs/>
          <w:lang w:val="en-US" w:eastAsia="zh-TW"/>
        </w:rPr>
        <w:t>.</w:t>
      </w:r>
      <w:r w:rsidRPr="000D1C27">
        <w:rPr>
          <w:rFonts w:eastAsiaTheme="minorEastAsia"/>
          <w:b/>
          <w:bCs/>
          <w:lang w:val="en-US" w:eastAsia="zh-TW"/>
        </w:rPr>
        <w:t xml:space="preserve"> </w:t>
      </w:r>
    </w:p>
    <w:p w14:paraId="17EF29DF" w14:textId="77777777" w:rsidR="000D1C27" w:rsidRPr="000D1C27" w:rsidRDefault="000D1C27" w:rsidP="000D1C27">
      <w:pPr>
        <w:rPr>
          <w:rFonts w:eastAsiaTheme="minorEastAsia"/>
          <w:b/>
          <w:bCs/>
          <w:lang w:val="en-US" w:eastAsia="zh-TW"/>
        </w:rPr>
      </w:pPr>
      <w:r w:rsidRPr="000D1C27">
        <w:rPr>
          <w:rFonts w:eastAsiaTheme="minorEastAsia"/>
          <w:b/>
          <w:bCs/>
          <w:lang w:val="en-US" w:eastAsia="zh-TW"/>
        </w:rPr>
        <w:t>Step 5: Quantize the coefficients to form the latent message corresponding to each decoder output. The mapping from the new latent message from these steps to the original latent message before reordering is added before decoder input. The mapping from the original encoder output to the new latent message from these latent messages is added to the encoder output.</w:t>
      </w:r>
    </w:p>
    <w:p w14:paraId="67F24FA2" w14:textId="77777777" w:rsidR="000D1C27" w:rsidRPr="00714527" w:rsidRDefault="000D1C27" w:rsidP="00912746">
      <w:pPr>
        <w:rPr>
          <w:rFonts w:eastAsiaTheme="minorEastAsia"/>
          <w:b/>
          <w:bCs/>
          <w:lang w:val="en-US" w:eastAsia="zh-TW"/>
        </w:rPr>
      </w:pPr>
    </w:p>
    <w:p w14:paraId="3D685695" w14:textId="77777777" w:rsidR="00714527" w:rsidRDefault="00714527" w:rsidP="00714527">
      <w:pPr>
        <w:rPr>
          <w:rFonts w:eastAsiaTheme="minorEastAsia"/>
          <w:lang w:val="en-US" w:eastAsia="zh-TW"/>
        </w:rPr>
      </w:pPr>
      <w:r>
        <w:rPr>
          <w:rFonts w:eastAsiaTheme="minorEastAsia" w:hint="eastAsia"/>
          <w:lang w:val="en-US" w:eastAsia="zh-TW"/>
        </w:rPr>
        <w:t>The above approach, if proven to be feasible, has the following advantages:</w:t>
      </w:r>
    </w:p>
    <w:p w14:paraId="66CE6B84" w14:textId="47327C4C" w:rsidR="00714527" w:rsidRPr="008D4FE9" w:rsidRDefault="00714527" w:rsidP="00714527">
      <w:pPr>
        <w:rPr>
          <w:rFonts w:eastAsiaTheme="minorEastAsia"/>
          <w:b/>
          <w:bCs/>
          <w:lang w:val="en-US" w:eastAsia="zh-TW"/>
        </w:rPr>
      </w:pPr>
      <w:r w:rsidRPr="008D4FE9">
        <w:rPr>
          <w:rFonts w:eastAsiaTheme="minorEastAsia" w:hint="eastAsia"/>
          <w:b/>
          <w:bCs/>
          <w:lang w:val="en-US" w:eastAsia="zh-TW"/>
        </w:rPr>
        <w:t xml:space="preserve">Observation </w:t>
      </w:r>
      <w:r w:rsidR="00B656B0">
        <w:rPr>
          <w:rFonts w:eastAsiaTheme="minorEastAsia"/>
          <w:b/>
          <w:bCs/>
          <w:lang w:val="en-US" w:eastAsia="zh-TW"/>
        </w:rPr>
        <w:t>2</w:t>
      </w:r>
      <w:r w:rsidRPr="008D4FE9">
        <w:rPr>
          <w:rFonts w:eastAsiaTheme="minorEastAsia" w:hint="eastAsia"/>
          <w:b/>
          <w:bCs/>
          <w:lang w:val="en-US" w:eastAsia="zh-TW"/>
        </w:rPr>
        <w:t>: The advantage</w:t>
      </w:r>
      <w:r w:rsidR="008D4FE9">
        <w:rPr>
          <w:rFonts w:eastAsiaTheme="minorEastAsia" w:hint="eastAsia"/>
          <w:b/>
          <w:bCs/>
          <w:lang w:val="en-US" w:eastAsia="zh-TW"/>
        </w:rPr>
        <w:t>s</w:t>
      </w:r>
      <w:r w:rsidRPr="008D4FE9">
        <w:rPr>
          <w:rFonts w:eastAsiaTheme="minorEastAsia" w:hint="eastAsia"/>
          <w:b/>
          <w:bCs/>
          <w:lang w:val="en-US" w:eastAsia="zh-TW"/>
        </w:rPr>
        <w:t xml:space="preserve"> of partial mapping alignment approach for partial specified test decoder option</w:t>
      </w:r>
      <w:r w:rsidR="008D4FE9">
        <w:rPr>
          <w:rFonts w:eastAsiaTheme="minorEastAsia" w:hint="eastAsia"/>
          <w:b/>
          <w:bCs/>
          <w:lang w:val="en-US" w:eastAsia="zh-TW"/>
        </w:rPr>
        <w:t xml:space="preserve"> are:</w:t>
      </w:r>
    </w:p>
    <w:p w14:paraId="40A51F4C" w14:textId="50E7D33D" w:rsidR="00714527" w:rsidRPr="008D4FE9" w:rsidRDefault="00714527" w:rsidP="008D4591">
      <w:pPr>
        <w:pStyle w:val="afc"/>
        <w:numPr>
          <w:ilvl w:val="0"/>
          <w:numId w:val="15"/>
        </w:numPr>
        <w:ind w:leftChars="0"/>
        <w:rPr>
          <w:rFonts w:eastAsiaTheme="minorEastAsia"/>
          <w:b/>
          <w:bCs/>
          <w:lang w:val="en-US" w:eastAsia="zh-TW"/>
        </w:rPr>
      </w:pPr>
      <w:r w:rsidRPr="008D4FE9">
        <w:rPr>
          <w:rFonts w:eastAsiaTheme="minorEastAsia" w:hint="eastAsia"/>
          <w:b/>
          <w:bCs/>
          <w:lang w:val="en-US" w:eastAsia="zh-TW"/>
        </w:rPr>
        <w:t>A standardized training data free approach: 3GPP standard doesn</w:t>
      </w:r>
      <w:r w:rsidRPr="008D4FE9">
        <w:rPr>
          <w:rFonts w:eastAsiaTheme="minorEastAsia"/>
          <w:b/>
          <w:bCs/>
          <w:lang w:val="en-US" w:eastAsia="zh-TW"/>
        </w:rPr>
        <w:t>’</w:t>
      </w:r>
      <w:r w:rsidRPr="008D4FE9">
        <w:rPr>
          <w:rFonts w:eastAsiaTheme="minorEastAsia" w:hint="eastAsia"/>
          <w:b/>
          <w:bCs/>
          <w:lang w:val="en-US" w:eastAsia="zh-TW"/>
        </w:rPr>
        <w:t>t have to capture the training data</w:t>
      </w:r>
      <w:r w:rsidR="00B26685" w:rsidRPr="008D4FE9">
        <w:rPr>
          <w:rFonts w:eastAsiaTheme="minorEastAsia" w:hint="eastAsia"/>
          <w:b/>
          <w:bCs/>
          <w:lang w:val="en-US" w:eastAsia="zh-TW"/>
        </w:rPr>
        <w:t>.</w:t>
      </w:r>
    </w:p>
    <w:p w14:paraId="50A655DE" w14:textId="385FCC4D" w:rsidR="00B26685" w:rsidRPr="008D4FE9" w:rsidRDefault="00B26685" w:rsidP="008D4591">
      <w:pPr>
        <w:pStyle w:val="afc"/>
        <w:numPr>
          <w:ilvl w:val="0"/>
          <w:numId w:val="15"/>
        </w:numPr>
        <w:ind w:leftChars="0"/>
        <w:rPr>
          <w:rFonts w:eastAsiaTheme="minorEastAsia"/>
          <w:b/>
          <w:bCs/>
          <w:lang w:val="en-US" w:eastAsia="zh-TW"/>
        </w:rPr>
      </w:pPr>
      <w:r w:rsidRPr="008D4FE9">
        <w:rPr>
          <w:rFonts w:eastAsiaTheme="minorEastAsia" w:hint="eastAsia"/>
          <w:b/>
          <w:bCs/>
          <w:lang w:val="en-US" w:eastAsia="zh-TW"/>
        </w:rPr>
        <w:t xml:space="preserve">If the reference decoder can be described </w:t>
      </w:r>
      <w:r w:rsidR="008D4FE9" w:rsidRPr="008D4FE9">
        <w:rPr>
          <w:rFonts w:eastAsiaTheme="minorEastAsia" w:hint="eastAsia"/>
          <w:b/>
          <w:bCs/>
          <w:lang w:val="en-US" w:eastAsia="zh-TW"/>
        </w:rPr>
        <w:t>analytically with a set of equations</w:t>
      </w:r>
      <w:r w:rsidR="004640B7" w:rsidRPr="008D4FE9">
        <w:rPr>
          <w:rFonts w:eastAsiaTheme="minorEastAsia" w:hint="eastAsia"/>
          <w:b/>
          <w:bCs/>
          <w:lang w:val="en-US" w:eastAsia="zh-TW"/>
        </w:rPr>
        <w:t>, e.g., e-Type II CSI, RAN4 doesn</w:t>
      </w:r>
      <w:r w:rsidR="004640B7" w:rsidRPr="008D4FE9">
        <w:rPr>
          <w:rFonts w:eastAsiaTheme="minorEastAsia"/>
          <w:b/>
          <w:bCs/>
          <w:lang w:val="en-US" w:eastAsia="zh-TW"/>
        </w:rPr>
        <w:t>’</w:t>
      </w:r>
      <w:r w:rsidR="004640B7" w:rsidRPr="008D4FE9">
        <w:rPr>
          <w:rFonts w:eastAsiaTheme="minorEastAsia" w:hint="eastAsia"/>
          <w:b/>
          <w:bCs/>
          <w:lang w:val="en-US" w:eastAsia="zh-TW"/>
        </w:rPr>
        <w:t xml:space="preserve">t have to agree a reference encoder/decoder pair to derive the test decoders. </w:t>
      </w:r>
    </w:p>
    <w:p w14:paraId="0DFAB352" w14:textId="319F7231" w:rsidR="004640B7" w:rsidRPr="008D4FE9" w:rsidRDefault="008D4FE9" w:rsidP="008D4591">
      <w:pPr>
        <w:pStyle w:val="afc"/>
        <w:numPr>
          <w:ilvl w:val="0"/>
          <w:numId w:val="15"/>
        </w:numPr>
        <w:ind w:leftChars="0"/>
        <w:rPr>
          <w:rFonts w:eastAsiaTheme="minorEastAsia"/>
          <w:b/>
          <w:bCs/>
          <w:lang w:val="en-US" w:eastAsia="zh-TW"/>
        </w:rPr>
      </w:pPr>
      <w:r w:rsidRPr="008D4FE9">
        <w:rPr>
          <w:rFonts w:eastAsiaTheme="minorEastAsia" w:hint="eastAsia"/>
          <w:b/>
          <w:bCs/>
          <w:lang w:val="en-US" w:eastAsia="zh-TW"/>
        </w:rPr>
        <w:t>Best f</w:t>
      </w:r>
      <w:r w:rsidR="004640B7" w:rsidRPr="008D4FE9">
        <w:rPr>
          <w:rFonts w:eastAsiaTheme="minorEastAsia" w:hint="eastAsia"/>
          <w:b/>
          <w:bCs/>
          <w:lang w:val="en-US" w:eastAsia="zh-TW"/>
        </w:rPr>
        <w:t>orward compatible: either dataset or reference encoder/decoder pair approaches require UE vendors to train the decoder based on the encoder or dataset from a specific model designed based on the currently available AI/ML model structures. When new and superior models are developed by AI research communities, the dataset or reference encoder</w:t>
      </w:r>
      <w:r w:rsidR="00856672" w:rsidRPr="008D4FE9">
        <w:rPr>
          <w:rFonts w:eastAsiaTheme="minorEastAsia" w:hint="eastAsia"/>
          <w:b/>
          <w:bCs/>
          <w:lang w:val="en-US" w:eastAsia="zh-TW"/>
        </w:rPr>
        <w:t xml:space="preserve"> may</w:t>
      </w:r>
      <w:r w:rsidRPr="008D4FE9">
        <w:rPr>
          <w:rFonts w:eastAsiaTheme="minorEastAsia" w:hint="eastAsia"/>
          <w:b/>
          <w:bCs/>
          <w:lang w:val="en-US" w:eastAsia="zh-TW"/>
        </w:rPr>
        <w:t xml:space="preserve"> limit the implementation flexibility of the UE vendors to adopt the new models.</w:t>
      </w:r>
    </w:p>
    <w:p w14:paraId="3250B13B" w14:textId="77777777" w:rsidR="008D4FE9" w:rsidRDefault="008D4FE9" w:rsidP="008D4FE9">
      <w:pPr>
        <w:rPr>
          <w:rFonts w:eastAsiaTheme="minorEastAsia"/>
          <w:lang w:val="en-US" w:eastAsia="zh-TW"/>
        </w:rPr>
      </w:pPr>
    </w:p>
    <w:p w14:paraId="0D9D8012" w14:textId="1BB2C604" w:rsidR="008D4FE9" w:rsidRDefault="008D4FE9" w:rsidP="008D4FE9">
      <w:pPr>
        <w:rPr>
          <w:rFonts w:eastAsiaTheme="minorEastAsia"/>
          <w:lang w:val="en-US" w:eastAsia="zh-TW"/>
        </w:rPr>
      </w:pPr>
      <w:r>
        <w:rPr>
          <w:rFonts w:eastAsiaTheme="minorEastAsia" w:hint="eastAsia"/>
          <w:lang w:val="en-US" w:eastAsia="zh-TW"/>
        </w:rPr>
        <w:t>Since we don</w:t>
      </w:r>
      <w:r>
        <w:rPr>
          <w:rFonts w:eastAsiaTheme="minorEastAsia"/>
          <w:lang w:val="en-US" w:eastAsia="zh-TW"/>
        </w:rPr>
        <w:t>’</w:t>
      </w:r>
      <w:r>
        <w:rPr>
          <w:rFonts w:eastAsiaTheme="minorEastAsia" w:hint="eastAsia"/>
          <w:lang w:val="en-US" w:eastAsia="zh-TW"/>
        </w:rPr>
        <w:t xml:space="preserve">t require the test decoder output matching exactly to the reference decoder output, we need take the mismatches between the test decoder, the reference decoder, and the decoder UE vendors training their encoders into consideration. However, the constraint in proposal 1 significantly reduces the mismatches between the decoders by ensuring that the decoder output mapped from the same latent message are the closest within the decoder output space. </w:t>
      </w:r>
    </w:p>
    <w:p w14:paraId="60CF6BFD" w14:textId="49559DE4" w:rsidR="008D4FE9" w:rsidRPr="008D4FE9" w:rsidRDefault="008D4FE9" w:rsidP="008D4FE9">
      <w:pPr>
        <w:rPr>
          <w:rFonts w:eastAsiaTheme="minorEastAsia"/>
          <w:b/>
          <w:bCs/>
          <w:lang w:val="en-US" w:eastAsia="zh-TW"/>
        </w:rPr>
      </w:pPr>
      <w:r w:rsidRPr="008D4FE9">
        <w:rPr>
          <w:rFonts w:eastAsiaTheme="minorEastAsia" w:hint="eastAsia"/>
          <w:b/>
          <w:bCs/>
          <w:lang w:val="en-US" w:eastAsia="zh-TW"/>
        </w:rPr>
        <w:t xml:space="preserve">Proposal </w:t>
      </w:r>
      <w:r w:rsidR="000C0FAF">
        <w:rPr>
          <w:rFonts w:eastAsiaTheme="minorEastAsia"/>
          <w:b/>
          <w:bCs/>
          <w:lang w:val="en-US" w:eastAsia="zh-TW"/>
        </w:rPr>
        <w:t>7</w:t>
      </w:r>
      <w:r w:rsidRPr="008D4FE9">
        <w:rPr>
          <w:rFonts w:eastAsiaTheme="minorEastAsia" w:hint="eastAsia"/>
          <w:b/>
          <w:bCs/>
          <w:lang w:val="en-US" w:eastAsia="zh-TW"/>
        </w:rPr>
        <w:t xml:space="preserve">: Additional margin to account for the mismatch </w:t>
      </w:r>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r>
                  <m:rPr>
                    <m:sty m:val="bi"/>
                  </m:rPr>
                  <w:rPr>
                    <w:rFonts w:ascii="Cambria Math" w:eastAsiaTheme="minorEastAsia" w:hAnsi="Cambria Math"/>
                    <w:lang w:val="en-US" w:eastAsia="zh-TW"/>
                  </w:rPr>
                  <m:t>∈</m:t>
                </m:r>
                <m:sSub>
                  <m:sSubPr>
                    <m:ctrlPr>
                      <w:rPr>
                        <w:rFonts w:ascii="Cambria Math" w:eastAsiaTheme="minorEastAsia" w:hAnsi="Cambria Math"/>
                        <w:b/>
                        <w:bCs/>
                        <w:i/>
                        <w:lang w:val="en-US" w:eastAsia="zh-TW"/>
                      </w:rPr>
                    </m:ctrlPr>
                  </m:sSubPr>
                  <m:e>
                    <m:acc>
                      <m:accPr>
                        <m:chr m:val="̅"/>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d>
          </m:e>
        </m:func>
      </m:oMath>
      <w:r w:rsidRPr="008D4FE9">
        <w:rPr>
          <w:rFonts w:eastAsiaTheme="minorEastAsia" w:hint="eastAsia"/>
          <w:b/>
          <w:bCs/>
          <w:lang w:val="en-US" w:eastAsia="zh-TW"/>
        </w:rPr>
        <w:t xml:space="preserve"> need to be considered when determining requirement.</w:t>
      </w:r>
    </w:p>
    <w:p w14:paraId="5A702E11" w14:textId="398AC47C" w:rsidR="00E93C13" w:rsidRDefault="00912746" w:rsidP="001B58ED">
      <w:pPr>
        <w:pStyle w:val="20"/>
        <w:rPr>
          <w:rFonts w:eastAsiaTheme="minorEastAsia"/>
          <w:lang w:val="en-US" w:eastAsia="zh-TW"/>
        </w:rPr>
      </w:pPr>
      <w:r>
        <w:rPr>
          <w:rFonts w:eastAsiaTheme="minorEastAsia" w:hint="eastAsia"/>
          <w:lang w:val="en-US" w:eastAsia="zh-TW"/>
        </w:rPr>
        <w:t xml:space="preserve">Test Decoder </w:t>
      </w:r>
      <w:r w:rsidR="008676A4">
        <w:rPr>
          <w:rFonts w:eastAsiaTheme="minorEastAsia"/>
          <w:lang w:val="en-US" w:eastAsia="zh-TW"/>
        </w:rPr>
        <w:t xml:space="preserve">Selection </w:t>
      </w:r>
      <w:r w:rsidR="00AC60CC">
        <w:rPr>
          <w:rFonts w:eastAsiaTheme="minorEastAsia"/>
          <w:lang w:val="en-US" w:eastAsia="zh-TW"/>
        </w:rPr>
        <w:t>Criterion</w:t>
      </w:r>
    </w:p>
    <w:p w14:paraId="04FF91F2" w14:textId="1CD6B8B7" w:rsidR="00912746" w:rsidRPr="00132B7B" w:rsidRDefault="00132B7B" w:rsidP="00132B7B">
      <w:pPr>
        <w:rPr>
          <w:rFonts w:eastAsiaTheme="minorEastAsia"/>
          <w:lang w:eastAsia="zh-TW"/>
        </w:rPr>
      </w:pPr>
      <w:r>
        <w:rPr>
          <w:lang w:val="en-US"/>
        </w:rPr>
        <w:t>W</w:t>
      </w:r>
      <w:r>
        <w:rPr>
          <w:rFonts w:eastAsiaTheme="minorEastAsia" w:hint="eastAsia"/>
          <w:lang w:val="en-US" w:eastAsia="zh-TW"/>
        </w:rPr>
        <w:t>e</w:t>
      </w:r>
      <w:r>
        <w:rPr>
          <w:rFonts w:eastAsiaTheme="minorEastAsia"/>
          <w:lang w:val="en-US" w:eastAsia="zh-TW"/>
        </w:rPr>
        <w:t xml:space="preserve"> summarize the </w:t>
      </w:r>
      <w:r w:rsidR="0010488E">
        <w:rPr>
          <w:rFonts w:eastAsiaTheme="minorEastAsia"/>
          <w:lang w:val="en-US" w:eastAsia="zh-TW"/>
        </w:rPr>
        <w:t>potential criterions for test decoder selection below:</w:t>
      </w:r>
    </w:p>
    <w:p w14:paraId="0C450AFC" w14:textId="26342F1E" w:rsidR="00912746" w:rsidRDefault="00912746" w:rsidP="008D4591">
      <w:pPr>
        <w:numPr>
          <w:ilvl w:val="0"/>
          <w:numId w:val="14"/>
        </w:numPr>
        <w:spacing w:after="0"/>
      </w:pPr>
      <w:r>
        <w:rPr>
          <w:lang w:val="en-US"/>
        </w:rPr>
        <w:t>Achievable performanc</w:t>
      </w:r>
      <w:r w:rsidR="000574C9">
        <w:rPr>
          <w:rFonts w:eastAsiaTheme="minorEastAsia" w:hint="eastAsia"/>
          <w:lang w:val="en-US" w:eastAsia="zh-TW"/>
        </w:rPr>
        <w:t>e</w:t>
      </w:r>
      <w:r>
        <w:rPr>
          <w:lang w:val="en-US"/>
        </w:rPr>
        <w:t xml:space="preserve"> metrics: SGCS or NMSE</w:t>
      </w:r>
    </w:p>
    <w:p w14:paraId="4FC313ED" w14:textId="77777777" w:rsidR="00912746" w:rsidRDefault="00912746" w:rsidP="008D4591">
      <w:pPr>
        <w:numPr>
          <w:ilvl w:val="0"/>
          <w:numId w:val="14"/>
        </w:numPr>
        <w:spacing w:after="0"/>
      </w:pPr>
      <w:r>
        <w:rPr>
          <w:lang w:val="en-US"/>
        </w:rPr>
        <w:t>Complexity: including flops or model storage size, can consider to set an upper bound</w:t>
      </w:r>
    </w:p>
    <w:p w14:paraId="09E055A6" w14:textId="77777777" w:rsidR="00912746" w:rsidRPr="0010488E" w:rsidRDefault="00912746" w:rsidP="008D4591">
      <w:pPr>
        <w:numPr>
          <w:ilvl w:val="0"/>
          <w:numId w:val="14"/>
        </w:numPr>
        <w:spacing w:after="0"/>
      </w:pPr>
      <w:r>
        <w:rPr>
          <w:lang w:val="en-US"/>
        </w:rPr>
        <w:t>Robustness (based on performance metrics): whether the decoder can achieve satisfactory performance when connecting to encoder with different structures with the decoder, but trained with the decoder’s input and output dataset</w:t>
      </w:r>
    </w:p>
    <w:p w14:paraId="3EA7F83F" w14:textId="77777777" w:rsidR="0010488E" w:rsidRDefault="0010488E" w:rsidP="00DD4269">
      <w:pPr>
        <w:spacing w:after="0"/>
        <w:rPr>
          <w:lang w:val="en-US"/>
        </w:rPr>
      </w:pPr>
    </w:p>
    <w:p w14:paraId="29672EB1" w14:textId="1245735A" w:rsidR="00DD4269" w:rsidRDefault="007D000A" w:rsidP="00DD4269">
      <w:pPr>
        <w:spacing w:after="0"/>
        <w:rPr>
          <w:rFonts w:eastAsiaTheme="minorEastAsia"/>
          <w:lang w:val="en-US" w:eastAsia="zh-TW"/>
        </w:rPr>
      </w:pPr>
      <w:r>
        <w:rPr>
          <w:lang w:val="en-US"/>
        </w:rPr>
        <w:t>Given the agreements on decoder structure, complexity is mostly bounded</w:t>
      </w:r>
      <w:r w:rsidR="00C42E37">
        <w:rPr>
          <w:lang w:val="en-US"/>
        </w:rPr>
        <w:t>, and therefore we may not need to consider it</w:t>
      </w:r>
      <w:r w:rsidR="0044746F">
        <w:rPr>
          <w:lang w:val="en-US"/>
        </w:rPr>
        <w:t xml:space="preserve">. </w:t>
      </w:r>
      <w:r w:rsidR="00CB604C">
        <w:rPr>
          <w:lang w:val="en-US"/>
        </w:rPr>
        <w:t xml:space="preserve">Most of discussions so far were focusing on the achievable performance as </w:t>
      </w:r>
      <w:r w:rsidR="007947A9">
        <w:rPr>
          <w:rFonts w:eastAsiaTheme="minorEastAsia" w:hint="eastAsia"/>
          <w:lang w:val="en-US" w:eastAsia="zh-TW"/>
        </w:rPr>
        <w:t>c</w:t>
      </w:r>
      <w:r w:rsidR="007947A9">
        <w:rPr>
          <w:rFonts w:eastAsiaTheme="minorEastAsia"/>
          <w:lang w:val="en-US" w:eastAsia="zh-TW"/>
        </w:rPr>
        <w:t xml:space="preserve">riterion. However, in the agreed procedure, </w:t>
      </w:r>
      <w:r w:rsidR="00741613">
        <w:rPr>
          <w:rFonts w:eastAsiaTheme="minorEastAsia" w:hint="eastAsia"/>
          <w:lang w:val="en-US" w:eastAsia="zh-TW"/>
        </w:rPr>
        <w:t>a</w:t>
      </w:r>
      <w:r w:rsidR="00741613">
        <w:rPr>
          <w:rFonts w:eastAsiaTheme="minorEastAsia"/>
          <w:lang w:val="en-US" w:eastAsia="zh-TW"/>
        </w:rPr>
        <w:t>fter selected a decoder, the next step is:</w:t>
      </w:r>
    </w:p>
    <w:p w14:paraId="0C499CBD" w14:textId="77777777" w:rsidR="00741613" w:rsidRPr="00741613" w:rsidRDefault="00741613" w:rsidP="00741613">
      <w:pPr>
        <w:pStyle w:val="afc"/>
        <w:overflowPunct w:val="0"/>
        <w:autoSpaceDE w:val="0"/>
        <w:autoSpaceDN w:val="0"/>
        <w:adjustRightInd w:val="0"/>
        <w:spacing w:after="120"/>
        <w:ind w:leftChars="0" w:left="360" w:firstLine="0"/>
        <w:textAlignment w:val="baseline"/>
        <w:rPr>
          <w:rFonts w:eastAsia="Yu Mincho"/>
          <w:i/>
          <w:iCs/>
          <w:color w:val="0070C0"/>
          <w:lang w:eastAsia="ja-JP"/>
        </w:rPr>
      </w:pPr>
      <w:r w:rsidRPr="00741613">
        <w:rPr>
          <w:rFonts w:eastAsia="Yu Mincho" w:hint="eastAsia"/>
          <w:i/>
          <w:iCs/>
          <w:color w:val="0070C0"/>
          <w:lang w:eastAsia="ja-JP"/>
        </w:rPr>
        <w:t xml:space="preserve">Each </w:t>
      </w:r>
      <w:r w:rsidRPr="00741613">
        <w:rPr>
          <w:rFonts w:eastAsia="Yu Mincho"/>
          <w:i/>
          <w:iCs/>
          <w:color w:val="0070C0"/>
          <w:lang w:eastAsia="ja-JP"/>
        </w:rPr>
        <w:t>company</w:t>
      </w:r>
      <w:r w:rsidRPr="00741613">
        <w:rPr>
          <w:rFonts w:eastAsia="Yu Mincho" w:hint="eastAsia"/>
          <w:i/>
          <w:iCs/>
          <w:color w:val="0070C0"/>
          <w:lang w:eastAsia="ja-JP"/>
        </w:rPr>
        <w:t xml:space="preserve"> brings results for training of </w:t>
      </w:r>
      <w:r w:rsidRPr="00741613">
        <w:rPr>
          <w:rFonts w:eastAsia="Yu Mincho"/>
          <w:i/>
          <w:iCs/>
          <w:color w:val="0070C0"/>
          <w:lang w:eastAsia="ja-JP"/>
        </w:rPr>
        <w:t>“</w:t>
      </w:r>
      <w:r w:rsidRPr="00741613">
        <w:rPr>
          <w:rFonts w:eastAsia="Yu Mincho" w:hint="eastAsia"/>
          <w:i/>
          <w:iCs/>
          <w:color w:val="0070C0"/>
          <w:lang w:eastAsia="ja-JP"/>
        </w:rPr>
        <w:t>own encoder</w:t>
      </w:r>
      <w:r w:rsidRPr="00741613">
        <w:rPr>
          <w:rFonts w:eastAsia="Yu Mincho"/>
          <w:i/>
          <w:iCs/>
          <w:color w:val="0070C0"/>
          <w:lang w:eastAsia="ja-JP"/>
        </w:rPr>
        <w:t>”</w:t>
      </w:r>
      <w:r w:rsidRPr="00741613">
        <w:rPr>
          <w:rFonts w:eastAsia="Yu Mincho" w:hint="eastAsia"/>
          <w:i/>
          <w:iCs/>
          <w:color w:val="0070C0"/>
          <w:lang w:eastAsia="ja-JP"/>
        </w:rPr>
        <w:t xml:space="preserve"> with selected decoder(s)</w:t>
      </w:r>
    </w:p>
    <w:p w14:paraId="7F0EBA00" w14:textId="77777777" w:rsidR="00741613" w:rsidRPr="00741613" w:rsidRDefault="00741613" w:rsidP="00741613">
      <w:pPr>
        <w:pStyle w:val="afc"/>
        <w:numPr>
          <w:ilvl w:val="1"/>
          <w:numId w:val="17"/>
        </w:numPr>
        <w:overflowPunct w:val="0"/>
        <w:autoSpaceDE w:val="0"/>
        <w:autoSpaceDN w:val="0"/>
        <w:adjustRightInd w:val="0"/>
        <w:spacing w:after="120"/>
        <w:ind w:leftChars="0"/>
        <w:textAlignment w:val="baseline"/>
        <w:rPr>
          <w:rFonts w:eastAsia="Yu Mincho"/>
          <w:i/>
          <w:iCs/>
          <w:color w:val="0070C0"/>
          <w:lang w:eastAsia="ja-JP"/>
        </w:rPr>
      </w:pPr>
      <w:r w:rsidRPr="00741613">
        <w:rPr>
          <w:rFonts w:eastAsia="Yu Mincho" w:hint="eastAsia"/>
          <w:i/>
          <w:iCs/>
          <w:color w:val="0070C0"/>
          <w:lang w:eastAsia="ja-JP"/>
        </w:rPr>
        <w:t>performance alignment to be checked/discussed</w:t>
      </w:r>
    </w:p>
    <w:p w14:paraId="73028CCE" w14:textId="77777777" w:rsidR="00741613" w:rsidRPr="00741613" w:rsidRDefault="00741613" w:rsidP="00741613">
      <w:pPr>
        <w:pStyle w:val="afc"/>
        <w:numPr>
          <w:ilvl w:val="1"/>
          <w:numId w:val="17"/>
        </w:numPr>
        <w:overflowPunct w:val="0"/>
        <w:autoSpaceDE w:val="0"/>
        <w:autoSpaceDN w:val="0"/>
        <w:adjustRightInd w:val="0"/>
        <w:spacing w:after="120"/>
        <w:ind w:leftChars="0"/>
        <w:textAlignment w:val="baseline"/>
        <w:rPr>
          <w:rFonts w:eastAsia="Yu Mincho"/>
          <w:i/>
          <w:iCs/>
          <w:color w:val="0070C0"/>
          <w:lang w:eastAsia="ja-JP"/>
        </w:rPr>
      </w:pPr>
      <w:r w:rsidRPr="00741613">
        <w:rPr>
          <w:rFonts w:eastAsia="Yu Mincho" w:hint="eastAsia"/>
          <w:i/>
          <w:iCs/>
          <w:color w:val="0070C0"/>
          <w:lang w:eastAsia="ja-JP"/>
        </w:rPr>
        <w:lastRenderedPageBreak/>
        <w:t xml:space="preserve">using </w:t>
      </w:r>
      <w:r w:rsidRPr="00741613">
        <w:rPr>
          <w:rFonts w:eastAsia="Yu Mincho"/>
          <w:i/>
          <w:iCs/>
          <w:color w:val="0070C0"/>
          <w:lang w:eastAsia="ja-JP"/>
        </w:rPr>
        <w:t>“</w:t>
      </w:r>
      <w:r w:rsidRPr="00741613">
        <w:rPr>
          <w:rFonts w:eastAsia="Yu Mincho" w:hint="eastAsia"/>
          <w:i/>
          <w:iCs/>
          <w:color w:val="0070C0"/>
          <w:lang w:eastAsia="ja-JP"/>
        </w:rPr>
        <w:t>own</w:t>
      </w:r>
      <w:r w:rsidRPr="00741613">
        <w:rPr>
          <w:rFonts w:eastAsia="Yu Mincho"/>
          <w:i/>
          <w:iCs/>
          <w:color w:val="0070C0"/>
          <w:lang w:eastAsia="ja-JP"/>
        </w:rPr>
        <w:t>”</w:t>
      </w:r>
      <w:r w:rsidRPr="00741613">
        <w:rPr>
          <w:rFonts w:eastAsia="Yu Mincho" w:hint="eastAsia"/>
          <w:i/>
          <w:iCs/>
          <w:color w:val="0070C0"/>
          <w:lang w:eastAsia="ja-JP"/>
        </w:rPr>
        <w:t xml:space="preserve"> data or data shared by other companies</w:t>
      </w:r>
    </w:p>
    <w:p w14:paraId="42BA9DEE" w14:textId="65456527" w:rsidR="00741613" w:rsidRDefault="002C4E02" w:rsidP="00DD4269">
      <w:pPr>
        <w:spacing w:after="0"/>
        <w:rPr>
          <w:rFonts w:eastAsiaTheme="minorEastAsia"/>
          <w:lang w:eastAsia="zh-TW"/>
        </w:rPr>
      </w:pPr>
      <w:r>
        <w:rPr>
          <w:rFonts w:eastAsiaTheme="minorEastAsia"/>
          <w:lang w:eastAsia="zh-TW"/>
        </w:rPr>
        <w:t xml:space="preserve">in which we need to check </w:t>
      </w:r>
      <w:r w:rsidR="00A2418F">
        <w:rPr>
          <w:rFonts w:eastAsiaTheme="minorEastAsia"/>
          <w:lang w:eastAsia="zh-TW"/>
        </w:rPr>
        <w:t xml:space="preserve">the performance alignment across the encoders trained by </w:t>
      </w:r>
      <w:r w:rsidR="004E7C79">
        <w:rPr>
          <w:rFonts w:eastAsiaTheme="minorEastAsia"/>
          <w:lang w:eastAsia="zh-TW"/>
        </w:rPr>
        <w:t>a common dataset (as an option)</w:t>
      </w:r>
      <w:r w:rsidR="00EB556E">
        <w:rPr>
          <w:rFonts w:eastAsiaTheme="minorEastAsia"/>
          <w:lang w:eastAsia="zh-TW"/>
        </w:rPr>
        <w:t>, similar to the robustness mentioned above</w:t>
      </w:r>
      <w:r w:rsidR="004E7C79">
        <w:rPr>
          <w:rFonts w:eastAsiaTheme="minorEastAsia"/>
          <w:lang w:eastAsia="zh-TW"/>
        </w:rPr>
        <w:t xml:space="preserve">. </w:t>
      </w:r>
      <w:r w:rsidR="00BE29CD">
        <w:rPr>
          <w:rFonts w:eastAsiaTheme="minorEastAsia"/>
          <w:lang w:eastAsia="zh-TW"/>
        </w:rPr>
        <w:t xml:space="preserve">In order to achieve performance alignment, </w:t>
      </w:r>
      <w:r w:rsidR="003B2085">
        <w:rPr>
          <w:rFonts w:eastAsiaTheme="minorEastAsia"/>
          <w:lang w:eastAsia="zh-TW"/>
        </w:rPr>
        <w:t xml:space="preserve">it is preferred to select a decoder that </w:t>
      </w:r>
      <w:r w:rsidR="009E57A6">
        <w:rPr>
          <w:rFonts w:eastAsiaTheme="minorEastAsia"/>
          <w:lang w:eastAsia="zh-TW"/>
        </w:rPr>
        <w:t>achieves similar performance when connecting to different encoders with different structures</w:t>
      </w:r>
      <w:r w:rsidR="001347F3">
        <w:rPr>
          <w:rFonts w:eastAsiaTheme="minorEastAsia"/>
          <w:lang w:eastAsia="zh-TW"/>
        </w:rPr>
        <w:t>, e.g., the structure options discussed previously</w:t>
      </w:r>
      <w:r w:rsidR="00A323A0">
        <w:rPr>
          <w:rFonts w:eastAsiaTheme="minorEastAsia"/>
          <w:lang w:eastAsia="zh-TW"/>
        </w:rPr>
        <w:t xml:space="preserve"> for the test decoder, but trained with the same dataset </w:t>
      </w:r>
      <w:r w:rsidR="003D32A4">
        <w:rPr>
          <w:rFonts w:eastAsiaTheme="minorEastAsia"/>
          <w:lang w:eastAsia="zh-TW"/>
        </w:rPr>
        <w:t xml:space="preserve">produced by the decoder, i.e., the decoder input and output dataset. </w:t>
      </w:r>
      <w:r w:rsidR="00F272E9">
        <w:rPr>
          <w:rFonts w:eastAsiaTheme="minorEastAsia"/>
          <w:lang w:eastAsia="zh-TW"/>
        </w:rPr>
        <w:t xml:space="preserve">Otherwise, even if a decoder can achieve a better performance when connected to the jointly trained encoder, that decoder might fail </w:t>
      </w:r>
      <w:r w:rsidR="00987A57">
        <w:rPr>
          <w:rFonts w:eastAsiaTheme="minorEastAsia"/>
          <w:lang w:eastAsia="zh-TW"/>
        </w:rPr>
        <w:t>to achieve performance alignment in the agreed next step, and RAN4 has to reselect the decoder.</w:t>
      </w:r>
      <w:r w:rsidR="00F63897">
        <w:rPr>
          <w:rFonts w:eastAsiaTheme="minorEastAsia"/>
          <w:lang w:eastAsia="zh-TW"/>
        </w:rPr>
        <w:t xml:space="preserve"> Based on the above analysis, we have the following proposal:</w:t>
      </w:r>
    </w:p>
    <w:p w14:paraId="565BBB54" w14:textId="77777777" w:rsidR="00EB556E" w:rsidRPr="00741613" w:rsidRDefault="00EB556E" w:rsidP="00DD4269">
      <w:pPr>
        <w:spacing w:after="0"/>
        <w:rPr>
          <w:rFonts w:eastAsiaTheme="minorEastAsia"/>
          <w:lang w:eastAsia="zh-TW"/>
        </w:rPr>
      </w:pPr>
    </w:p>
    <w:p w14:paraId="4568D1AB" w14:textId="5F8D0678" w:rsidR="007D000A" w:rsidRPr="00F63897" w:rsidRDefault="00F63897" w:rsidP="00DD4269">
      <w:pPr>
        <w:spacing w:after="0"/>
        <w:rPr>
          <w:b/>
          <w:bCs/>
        </w:rPr>
      </w:pPr>
      <w:r w:rsidRPr="00F63897">
        <w:rPr>
          <w:b/>
          <w:bCs/>
        </w:rPr>
        <w:t xml:space="preserve">Proposal </w:t>
      </w:r>
      <w:r w:rsidR="000C0FAF">
        <w:rPr>
          <w:b/>
          <w:bCs/>
        </w:rPr>
        <w:t>8</w:t>
      </w:r>
      <w:r w:rsidRPr="00F63897">
        <w:rPr>
          <w:b/>
          <w:bCs/>
        </w:rPr>
        <w:t xml:space="preserve">: </w:t>
      </w:r>
      <w:r>
        <w:rPr>
          <w:b/>
          <w:bCs/>
        </w:rPr>
        <w:t xml:space="preserve">Consider the </w:t>
      </w:r>
      <w:r w:rsidR="000D4240">
        <w:rPr>
          <w:b/>
          <w:bCs/>
        </w:rPr>
        <w:t xml:space="preserve">test decoder </w:t>
      </w:r>
      <w:r>
        <w:rPr>
          <w:b/>
          <w:bCs/>
        </w:rPr>
        <w:t>selection criterion</w:t>
      </w:r>
      <w:r w:rsidR="000D4240">
        <w:rPr>
          <w:b/>
          <w:bCs/>
        </w:rPr>
        <w:t xml:space="preserve"> based on the agreed step, i.e., check whether</w:t>
      </w:r>
      <w:r w:rsidR="0092221E">
        <w:rPr>
          <w:b/>
          <w:bCs/>
        </w:rPr>
        <w:t xml:space="preserve"> performance alignment across contributing companies’ “own encoder”, which may have different structures</w:t>
      </w:r>
      <w:r w:rsidR="00BC1369">
        <w:rPr>
          <w:b/>
          <w:bCs/>
        </w:rPr>
        <w:t xml:space="preserve">, can be achieved. </w:t>
      </w:r>
      <w:r w:rsidR="00202024">
        <w:rPr>
          <w:b/>
          <w:bCs/>
        </w:rPr>
        <w:br/>
      </w:r>
      <w:r w:rsidR="00753E5F">
        <w:rPr>
          <w:b/>
          <w:bCs/>
        </w:rPr>
        <w:t>Therefore, companies can bring the test decoder proposal together with performance metrics achieved when connecting to different encoders with different structures</w:t>
      </w:r>
      <w:r w:rsidR="00202024">
        <w:rPr>
          <w:b/>
          <w:bCs/>
        </w:rPr>
        <w:t>, e.g., the structure options for test decoder</w:t>
      </w:r>
      <w:r w:rsidR="00CE50C3">
        <w:rPr>
          <w:b/>
          <w:bCs/>
        </w:rPr>
        <w:t xml:space="preserve"> discussion, but trained with the decoder input and output dataset from the proposed decoder.</w:t>
      </w:r>
    </w:p>
    <w:p w14:paraId="641BDBA4" w14:textId="77777777" w:rsidR="000574C9" w:rsidRPr="000574C9" w:rsidRDefault="000574C9" w:rsidP="004760CC">
      <w:pPr>
        <w:rPr>
          <w:rFonts w:eastAsiaTheme="minorEastAsia"/>
          <w:lang w:eastAsia="zh-TW"/>
        </w:rPr>
      </w:pPr>
    </w:p>
    <w:p w14:paraId="4BB44614" w14:textId="4B09751C" w:rsidR="00C86CAA" w:rsidRDefault="00C86CAA" w:rsidP="00D450A6">
      <w:pPr>
        <w:pStyle w:val="1"/>
        <w:pBdr>
          <w:top w:val="single" w:sz="12" w:space="2" w:color="auto"/>
        </w:pBdr>
        <w:rPr>
          <w:rFonts w:cs="Arial"/>
          <w:szCs w:val="32"/>
          <w:lang w:eastAsia="zh-CN"/>
        </w:rPr>
      </w:pPr>
      <w:r w:rsidRPr="00C86CAA">
        <w:rPr>
          <w:rFonts w:cs="Arial"/>
          <w:szCs w:val="32"/>
          <w:lang w:eastAsia="zh-CN"/>
        </w:rPr>
        <w:t>Conclusion</w:t>
      </w:r>
    </w:p>
    <w:p w14:paraId="18C9D306" w14:textId="77777777" w:rsidR="000C0FAF" w:rsidRPr="0091403C" w:rsidRDefault="000C0FAF" w:rsidP="000C0FAF">
      <w:pPr>
        <w:rPr>
          <w:b/>
          <w:bCs/>
          <w:lang w:eastAsia="zh-TW"/>
        </w:rPr>
      </w:pPr>
      <w:r w:rsidRPr="0091403C">
        <w:rPr>
          <w:b/>
          <w:bCs/>
          <w:lang w:eastAsia="zh-TW"/>
        </w:rPr>
        <w:t xml:space="preserve">Proposal 1: Clarify the following for procedures of option 4a test decoder </w:t>
      </w:r>
      <w:r>
        <w:rPr>
          <w:b/>
          <w:bCs/>
          <w:lang w:eastAsia="zh-TW"/>
        </w:rPr>
        <w:t>feasibility study</w:t>
      </w:r>
      <w:r w:rsidRPr="0091403C">
        <w:rPr>
          <w:b/>
          <w:bCs/>
          <w:lang w:eastAsia="zh-TW"/>
        </w:rPr>
        <w:t>:</w:t>
      </w:r>
    </w:p>
    <w:p w14:paraId="11B156EA" w14:textId="77777777" w:rsidR="000C0FAF" w:rsidRPr="0091403C" w:rsidRDefault="000C0FAF" w:rsidP="000C0FAF">
      <w:pPr>
        <w:pStyle w:val="afc"/>
        <w:numPr>
          <w:ilvl w:val="0"/>
          <w:numId w:val="22"/>
        </w:numPr>
        <w:ind w:leftChars="0"/>
        <w:rPr>
          <w:b/>
          <w:bCs/>
          <w:lang w:eastAsia="zh-TW"/>
        </w:rPr>
      </w:pPr>
      <w:r w:rsidRPr="0091403C">
        <w:rPr>
          <w:b/>
          <w:bCs/>
          <w:lang w:eastAsia="zh-TW"/>
        </w:rPr>
        <w:t>What is the content of dataset from option 3 track 1 and option 3 track 2?</w:t>
      </w:r>
    </w:p>
    <w:p w14:paraId="5B5FF84B" w14:textId="77777777" w:rsidR="000C0FAF" w:rsidRPr="0091403C" w:rsidRDefault="000C0FAF" w:rsidP="000C0FAF">
      <w:pPr>
        <w:pStyle w:val="afc"/>
        <w:numPr>
          <w:ilvl w:val="0"/>
          <w:numId w:val="22"/>
        </w:numPr>
        <w:ind w:leftChars="0"/>
        <w:rPr>
          <w:b/>
          <w:bCs/>
          <w:lang w:eastAsia="zh-TW"/>
        </w:rPr>
      </w:pPr>
      <w:r w:rsidRPr="0091403C">
        <w:rPr>
          <w:b/>
          <w:bCs/>
          <w:lang w:eastAsia="zh-TW"/>
        </w:rPr>
        <w:t>Whether option 3 track 1 has an encoder selected besides the selected fixed decoder</w:t>
      </w:r>
    </w:p>
    <w:p w14:paraId="0BC5324F" w14:textId="77777777" w:rsidR="000C0FAF" w:rsidRPr="0091403C" w:rsidRDefault="000C0FAF" w:rsidP="000C0FAF">
      <w:pPr>
        <w:pStyle w:val="afc"/>
        <w:numPr>
          <w:ilvl w:val="0"/>
          <w:numId w:val="22"/>
        </w:numPr>
        <w:ind w:leftChars="0"/>
        <w:rPr>
          <w:b/>
          <w:bCs/>
          <w:lang w:eastAsia="zh-TW"/>
        </w:rPr>
      </w:pPr>
      <w:r w:rsidRPr="0091403C">
        <w:rPr>
          <w:b/>
          <w:bCs/>
          <w:lang w:eastAsia="zh-TW"/>
        </w:rPr>
        <w:t>If we use the encoder/decoder selected from option 3 track 1, what’s the additional alignment needed given that we agreed to have “</w:t>
      </w:r>
      <w:r w:rsidRPr="0091403C">
        <w:rPr>
          <w:b/>
          <w:bCs/>
          <w:i/>
          <w:iCs/>
          <w:lang w:eastAsia="zh-CN"/>
        </w:rPr>
        <w:t xml:space="preserve">Each company is encouraged to train own encoder using the fixed decoder and their own dataset, and then test with every </w:t>
      </w:r>
      <w:proofErr w:type="gramStart"/>
      <w:r w:rsidRPr="0091403C">
        <w:rPr>
          <w:b/>
          <w:bCs/>
          <w:i/>
          <w:iCs/>
          <w:lang w:eastAsia="zh-CN"/>
        </w:rPr>
        <w:t>companies</w:t>
      </w:r>
      <w:proofErr w:type="gramEnd"/>
      <w:r w:rsidRPr="0091403C">
        <w:rPr>
          <w:b/>
          <w:bCs/>
          <w:i/>
          <w:iCs/>
          <w:lang w:eastAsia="zh-CN"/>
        </w:rPr>
        <w:t xml:space="preserve"> datasets, in order to check for consistency in results</w:t>
      </w:r>
      <w:r w:rsidRPr="0091403C">
        <w:rPr>
          <w:b/>
          <w:bCs/>
          <w:lang w:eastAsia="zh-TW"/>
        </w:rPr>
        <w:t>” procedure in option 3 discussion, which is the same as step 6 and 7. Similar issue is observed if we use dataset from option 3 track 2</w:t>
      </w:r>
    </w:p>
    <w:p w14:paraId="2727CB1B" w14:textId="77777777" w:rsidR="000C0FAF" w:rsidRDefault="000C0FAF" w:rsidP="000C0FAF">
      <w:pPr>
        <w:pStyle w:val="afc"/>
        <w:numPr>
          <w:ilvl w:val="0"/>
          <w:numId w:val="22"/>
        </w:numPr>
        <w:ind w:leftChars="0"/>
        <w:rPr>
          <w:b/>
          <w:bCs/>
          <w:lang w:eastAsia="zh-TW"/>
        </w:rPr>
      </w:pPr>
      <w:r w:rsidRPr="0091403C">
        <w:rPr>
          <w:b/>
          <w:bCs/>
          <w:lang w:eastAsia="zh-TW"/>
        </w:rPr>
        <w:t>If the mixed dataset from track 2 is used, how to train the encoder and decoder based on it given that it only contains encoder input?</w:t>
      </w:r>
    </w:p>
    <w:p w14:paraId="3CA78C72" w14:textId="77777777" w:rsidR="000C0FAF" w:rsidRDefault="000C0FAF" w:rsidP="000C0FAF">
      <w:pPr>
        <w:pStyle w:val="afc"/>
        <w:numPr>
          <w:ilvl w:val="0"/>
          <w:numId w:val="22"/>
        </w:numPr>
        <w:ind w:leftChars="0"/>
        <w:rPr>
          <w:b/>
          <w:bCs/>
          <w:lang w:eastAsia="zh-TW"/>
        </w:rPr>
      </w:pPr>
      <w:r>
        <w:rPr>
          <w:b/>
          <w:bCs/>
          <w:lang w:eastAsia="zh-TW"/>
        </w:rPr>
        <w:t>How to verify whether the following agreed aspects of option 4 are feasible or not?</w:t>
      </w:r>
    </w:p>
    <w:p w14:paraId="02C3CFC1" w14:textId="77777777" w:rsidR="000C0FAF" w:rsidRPr="00A523AB" w:rsidRDefault="000C0FAF" w:rsidP="000C0FAF">
      <w:pPr>
        <w:pStyle w:val="afc"/>
        <w:numPr>
          <w:ilvl w:val="1"/>
          <w:numId w:val="22"/>
        </w:numPr>
        <w:ind w:leftChars="0"/>
        <w:rPr>
          <w:b/>
          <w:bCs/>
          <w:i/>
          <w:iCs/>
          <w:lang w:eastAsia="zh-TW"/>
        </w:rPr>
      </w:pPr>
      <w:r w:rsidRPr="00A523AB">
        <w:rPr>
          <w:b/>
          <w:bCs/>
          <w:i/>
          <w:iCs/>
          <w:lang w:eastAsia="zh-TW"/>
        </w:rPr>
        <w:t>Test repeatability should be ensured (variation among TE vendor implementations should be bound)</w:t>
      </w:r>
    </w:p>
    <w:p w14:paraId="2D05C687" w14:textId="77777777" w:rsidR="000C0FAF" w:rsidRPr="00A523AB" w:rsidRDefault="000C0FAF" w:rsidP="000C0FAF">
      <w:pPr>
        <w:pStyle w:val="afc"/>
        <w:numPr>
          <w:ilvl w:val="1"/>
          <w:numId w:val="22"/>
        </w:numPr>
        <w:ind w:leftChars="0"/>
        <w:rPr>
          <w:b/>
          <w:bCs/>
          <w:i/>
          <w:iCs/>
          <w:lang w:eastAsia="zh-TW"/>
        </w:rPr>
      </w:pPr>
      <w:r w:rsidRPr="00A523AB">
        <w:rPr>
          <w:b/>
          <w:bCs/>
          <w:i/>
          <w:iCs/>
          <w:lang w:eastAsia="zh-TW"/>
        </w:rPr>
        <w:t>Other vendors should also be able to develop such a decoder and which can deliver similar performance</w:t>
      </w:r>
    </w:p>
    <w:p w14:paraId="519DF15A" w14:textId="77777777" w:rsidR="000C0FAF" w:rsidRPr="0091403C" w:rsidRDefault="000C0FAF" w:rsidP="000C0FAF">
      <w:pPr>
        <w:pStyle w:val="afc"/>
        <w:ind w:leftChars="0" w:left="1440" w:firstLine="0"/>
        <w:rPr>
          <w:b/>
          <w:bCs/>
          <w:lang w:eastAsia="zh-TW"/>
        </w:rPr>
      </w:pPr>
    </w:p>
    <w:p w14:paraId="3340DF0A" w14:textId="77777777" w:rsidR="000C0FAF" w:rsidRPr="00126C01" w:rsidRDefault="000C0FAF" w:rsidP="000C0FAF">
      <w:pPr>
        <w:pStyle w:val="afc"/>
        <w:ind w:leftChars="0" w:left="720" w:firstLine="0"/>
        <w:rPr>
          <w:lang w:eastAsia="zh-TW"/>
        </w:rPr>
      </w:pPr>
    </w:p>
    <w:p w14:paraId="5AB95833" w14:textId="77777777" w:rsidR="000C0FAF" w:rsidRDefault="000C0FAF" w:rsidP="000C0FAF">
      <w:pPr>
        <w:rPr>
          <w:rFonts w:eastAsiaTheme="minorEastAsia"/>
          <w:lang w:val="en-US" w:eastAsia="zh-TW"/>
        </w:rPr>
      </w:pPr>
      <w:r>
        <w:rPr>
          <w:lang w:val="en-US" w:eastAsia="zh-TW"/>
        </w:rPr>
        <w:t>For option 4b procedures, based on option 3 track 1, we have a fixed decoder and (possibly) companies own encoders instead of multiple pairs. Then the problem is how do we select one encoder from companies own encoders? In addition, step 6 “</w:t>
      </w:r>
      <w:r w:rsidRPr="00EF0A52">
        <w:rPr>
          <w:i/>
          <w:iCs/>
          <w:szCs w:val="24"/>
          <w:lang w:eastAsia="zh-CN"/>
        </w:rPr>
        <w:t>Company trains “own encoder(s)” with “own decoder(s)” from step 5</w:t>
      </w:r>
      <w:r>
        <w:rPr>
          <w:lang w:val="en-US" w:eastAsia="zh-TW"/>
        </w:rPr>
        <w:t xml:space="preserve">” </w:t>
      </w:r>
      <w:r>
        <w:rPr>
          <w:rFonts w:eastAsiaTheme="minorEastAsia" w:hint="eastAsia"/>
          <w:lang w:val="en-US" w:eastAsia="zh-TW"/>
        </w:rPr>
        <w:t>i</w:t>
      </w:r>
      <w:r>
        <w:rPr>
          <w:rFonts w:eastAsiaTheme="minorEastAsia"/>
          <w:lang w:val="en-US" w:eastAsia="zh-TW"/>
        </w:rPr>
        <w:t xml:space="preserve">s also confusing. Option 4b aims to define a reference encoder, and it’s not obvious to us why own encoders matter here. </w:t>
      </w:r>
    </w:p>
    <w:p w14:paraId="13798701" w14:textId="77777777" w:rsidR="000C0FAF" w:rsidRPr="007E439C" w:rsidRDefault="000C0FAF" w:rsidP="000C0FAF">
      <w:pPr>
        <w:rPr>
          <w:rFonts w:eastAsiaTheme="minorEastAsia"/>
          <w:b/>
          <w:bCs/>
          <w:lang w:val="en-US" w:eastAsia="zh-TW"/>
        </w:rPr>
      </w:pPr>
      <w:r w:rsidRPr="007E439C">
        <w:rPr>
          <w:rFonts w:eastAsiaTheme="minorEastAsia"/>
          <w:b/>
          <w:bCs/>
          <w:lang w:val="en-US" w:eastAsia="zh-TW"/>
        </w:rPr>
        <w:t>Proposal 2: Clarify the following for procedures of option 4b test decoder feasibility study</w:t>
      </w:r>
    </w:p>
    <w:p w14:paraId="383CE91C" w14:textId="77777777" w:rsidR="000C0FAF" w:rsidRPr="007E439C" w:rsidRDefault="000C0FAF" w:rsidP="000C0FAF">
      <w:pPr>
        <w:pStyle w:val="afc"/>
        <w:numPr>
          <w:ilvl w:val="0"/>
          <w:numId w:val="23"/>
        </w:numPr>
        <w:ind w:leftChars="0"/>
        <w:rPr>
          <w:rFonts w:eastAsiaTheme="minorEastAsia"/>
          <w:b/>
          <w:bCs/>
          <w:lang w:val="en-US" w:eastAsia="zh-TW"/>
        </w:rPr>
      </w:pPr>
      <w:r w:rsidRPr="007E439C">
        <w:rPr>
          <w:rFonts w:eastAsiaTheme="minorEastAsia"/>
          <w:b/>
          <w:bCs/>
          <w:lang w:val="en-US" w:eastAsia="zh-TW"/>
        </w:rPr>
        <w:t>How to select one encoder from companies’ own encoder in option 3 track 1?</w:t>
      </w:r>
    </w:p>
    <w:p w14:paraId="13C7B669" w14:textId="77777777" w:rsidR="000C0FAF" w:rsidRDefault="000C0FAF" w:rsidP="000C0FAF">
      <w:pPr>
        <w:pStyle w:val="afc"/>
        <w:numPr>
          <w:ilvl w:val="0"/>
          <w:numId w:val="23"/>
        </w:numPr>
        <w:ind w:leftChars="0"/>
        <w:rPr>
          <w:rFonts w:eastAsiaTheme="minorEastAsia"/>
          <w:b/>
          <w:bCs/>
          <w:lang w:val="en-US" w:eastAsia="zh-TW"/>
        </w:rPr>
      </w:pPr>
      <w:r w:rsidRPr="007E439C">
        <w:rPr>
          <w:rFonts w:eastAsiaTheme="minorEastAsia"/>
          <w:b/>
          <w:bCs/>
          <w:lang w:val="en-US" w:eastAsia="zh-TW"/>
        </w:rPr>
        <w:t>Given that option 4b aims to select one reference encoder, why we need to check multiple encoder alignment in step 6 after one is selected already?</w:t>
      </w:r>
    </w:p>
    <w:p w14:paraId="6FAD8873" w14:textId="77777777" w:rsidR="000C0FAF" w:rsidRDefault="000C0FAF" w:rsidP="000C0FAF">
      <w:pPr>
        <w:pStyle w:val="afc"/>
        <w:numPr>
          <w:ilvl w:val="0"/>
          <w:numId w:val="23"/>
        </w:numPr>
        <w:ind w:leftChars="0"/>
        <w:rPr>
          <w:b/>
          <w:bCs/>
          <w:lang w:eastAsia="zh-TW"/>
        </w:rPr>
      </w:pPr>
      <w:r>
        <w:rPr>
          <w:b/>
          <w:bCs/>
          <w:lang w:eastAsia="zh-TW"/>
        </w:rPr>
        <w:t>How to verify whether the following agreed aspects of option 4 are feasible or not?</w:t>
      </w:r>
    </w:p>
    <w:p w14:paraId="6F58875B" w14:textId="77777777" w:rsidR="000C0FAF" w:rsidRPr="00A523AB" w:rsidRDefault="000C0FAF" w:rsidP="000C0FAF">
      <w:pPr>
        <w:pStyle w:val="afc"/>
        <w:numPr>
          <w:ilvl w:val="1"/>
          <w:numId w:val="23"/>
        </w:numPr>
        <w:ind w:leftChars="0"/>
        <w:rPr>
          <w:b/>
          <w:bCs/>
          <w:i/>
          <w:iCs/>
          <w:lang w:eastAsia="zh-TW"/>
        </w:rPr>
      </w:pPr>
      <w:r w:rsidRPr="00A523AB">
        <w:rPr>
          <w:b/>
          <w:bCs/>
          <w:i/>
          <w:iCs/>
          <w:lang w:eastAsia="zh-TW"/>
        </w:rPr>
        <w:t>Test repeatability should be ensured (variation among TE vendor implementations should be bound)</w:t>
      </w:r>
    </w:p>
    <w:p w14:paraId="324D9756" w14:textId="77777777" w:rsidR="000C0FAF" w:rsidRPr="009F08CD" w:rsidRDefault="000C0FAF" w:rsidP="000C0FAF">
      <w:pPr>
        <w:pStyle w:val="afc"/>
        <w:numPr>
          <w:ilvl w:val="1"/>
          <w:numId w:val="23"/>
        </w:numPr>
        <w:ind w:leftChars="0"/>
        <w:rPr>
          <w:b/>
          <w:bCs/>
          <w:i/>
          <w:iCs/>
          <w:lang w:eastAsia="zh-TW"/>
        </w:rPr>
      </w:pPr>
      <w:r w:rsidRPr="00A523AB">
        <w:rPr>
          <w:b/>
          <w:bCs/>
          <w:i/>
          <w:iCs/>
          <w:lang w:eastAsia="zh-TW"/>
        </w:rPr>
        <w:t>Other vendors should also be able to develop such a decoder and which can deliver similar performance</w:t>
      </w:r>
    </w:p>
    <w:p w14:paraId="65B379A9" w14:textId="77777777" w:rsidR="000C0FAF" w:rsidRDefault="000C0FAF" w:rsidP="000C0FAF">
      <w:pPr>
        <w:rPr>
          <w:lang w:val="en-US" w:eastAsia="zh-TW"/>
        </w:rPr>
      </w:pPr>
    </w:p>
    <w:p w14:paraId="314F23CF" w14:textId="77777777" w:rsidR="000C0FAF" w:rsidRDefault="000C0FAF" w:rsidP="000C0FAF">
      <w:pPr>
        <w:rPr>
          <w:lang w:val="en-US" w:eastAsia="zh-TW"/>
        </w:rPr>
      </w:pPr>
      <w:r>
        <w:rPr>
          <w:lang w:val="en-US" w:eastAsia="zh-TW"/>
        </w:rPr>
        <w:t>More importantly, we want to ask for clarification what kind of feasibility is verified by the procedures captured in the WF.</w:t>
      </w:r>
    </w:p>
    <w:p w14:paraId="441D86C1" w14:textId="77777777" w:rsidR="000C0FAF" w:rsidRPr="001401C2" w:rsidRDefault="000C0FAF" w:rsidP="000C0FAF">
      <w:pPr>
        <w:rPr>
          <w:b/>
          <w:bCs/>
          <w:lang w:val="en-US" w:eastAsia="zh-TW"/>
        </w:rPr>
      </w:pPr>
      <w:r w:rsidRPr="001401C2">
        <w:rPr>
          <w:b/>
          <w:bCs/>
          <w:lang w:val="en-US" w:eastAsia="zh-TW"/>
        </w:rPr>
        <w:t>Proposal 3: Clarify the feasibility that can be verified by the agreed procedures and its limitation as follows:</w:t>
      </w:r>
    </w:p>
    <w:p w14:paraId="3BC769B0" w14:textId="77777777" w:rsidR="000C0FAF" w:rsidRPr="001401C2" w:rsidRDefault="000C0FAF" w:rsidP="000C0FAF">
      <w:pPr>
        <w:pStyle w:val="afc"/>
        <w:numPr>
          <w:ilvl w:val="0"/>
          <w:numId w:val="25"/>
        </w:numPr>
        <w:ind w:leftChars="0"/>
        <w:rPr>
          <w:rFonts w:eastAsiaTheme="minorEastAsia"/>
          <w:b/>
          <w:bCs/>
          <w:lang w:val="en-US" w:eastAsia="zh-TW"/>
        </w:rPr>
      </w:pPr>
      <w:r w:rsidRPr="001401C2">
        <w:rPr>
          <w:rFonts w:eastAsiaTheme="minorEastAsia"/>
          <w:b/>
          <w:bCs/>
          <w:lang w:val="en-US" w:eastAsia="zh-TW"/>
        </w:rPr>
        <w:t>Option 3 track 1: We verify the performance alignment of the selected test decoder and its own dataset is feasible. However, if we select a different decoder with a different dataset in the WI stage, the performance alignment may not be feasible, and RAN4 has to redo the feasibility study.</w:t>
      </w:r>
    </w:p>
    <w:p w14:paraId="6C2E5B07" w14:textId="77777777" w:rsidR="000C0FAF" w:rsidRPr="001401C2" w:rsidRDefault="000C0FAF" w:rsidP="000C0FAF">
      <w:pPr>
        <w:pStyle w:val="afc"/>
        <w:numPr>
          <w:ilvl w:val="0"/>
          <w:numId w:val="25"/>
        </w:numPr>
        <w:ind w:leftChars="0"/>
        <w:rPr>
          <w:rFonts w:eastAsiaTheme="minorEastAsia"/>
          <w:b/>
          <w:bCs/>
          <w:lang w:val="en-US" w:eastAsia="zh-TW"/>
        </w:rPr>
      </w:pPr>
      <w:r w:rsidRPr="001401C2">
        <w:rPr>
          <w:rFonts w:eastAsiaTheme="minorEastAsia"/>
          <w:b/>
          <w:bCs/>
          <w:lang w:val="en-US" w:eastAsia="zh-TW"/>
        </w:rPr>
        <w:t>Option 3 track 2:  We verify the performance alignment of the selected test decoder and the selected multiple source datasets is feasible. However, if we select a different decoder with different datasets in the WI stage, the performance alignment may not be feasible, and RAN4 has to redo the feasibility study.</w:t>
      </w:r>
    </w:p>
    <w:p w14:paraId="4967106E" w14:textId="77777777" w:rsidR="000C0FAF" w:rsidRPr="001401C2" w:rsidRDefault="000C0FAF" w:rsidP="000C0FAF">
      <w:pPr>
        <w:pStyle w:val="afc"/>
        <w:numPr>
          <w:ilvl w:val="0"/>
          <w:numId w:val="25"/>
        </w:numPr>
        <w:ind w:leftChars="0"/>
        <w:rPr>
          <w:rFonts w:eastAsiaTheme="minorEastAsia"/>
          <w:b/>
          <w:bCs/>
          <w:lang w:val="en-US" w:eastAsia="zh-TW"/>
        </w:rPr>
      </w:pPr>
      <w:r w:rsidRPr="001401C2">
        <w:rPr>
          <w:rFonts w:eastAsiaTheme="minorEastAsia"/>
          <w:b/>
          <w:bCs/>
          <w:lang w:val="en-US" w:eastAsia="zh-TW"/>
        </w:rPr>
        <w:t>Option 4a: We verify the performance alignment of test decoders trained with the selected dataset. However, if we select a different dataset in the WI stage, the performance alignment may not be feasible, and RAN4 has to redo the feasibility study.</w:t>
      </w:r>
    </w:p>
    <w:p w14:paraId="11EE3397" w14:textId="77777777" w:rsidR="000C0FAF" w:rsidRPr="001401C2" w:rsidRDefault="000C0FAF" w:rsidP="000C0FAF">
      <w:pPr>
        <w:pStyle w:val="afc"/>
        <w:numPr>
          <w:ilvl w:val="0"/>
          <w:numId w:val="25"/>
        </w:numPr>
        <w:ind w:leftChars="0"/>
        <w:rPr>
          <w:rFonts w:eastAsiaTheme="minorEastAsia"/>
          <w:b/>
          <w:bCs/>
          <w:lang w:val="en-US" w:eastAsia="zh-TW"/>
        </w:rPr>
      </w:pPr>
      <w:r w:rsidRPr="001401C2">
        <w:rPr>
          <w:rFonts w:eastAsiaTheme="minorEastAsia"/>
          <w:b/>
          <w:bCs/>
          <w:lang w:val="en-US" w:eastAsia="zh-TW"/>
        </w:rPr>
        <w:t>Option 4b: We verify the performance alignment of test decoders trained with the selected reference encoder. However, if we select a different reference encoder in the WI stage, the performance alignment may not be feasible, and RAN4 has to redo the feasibility study.</w:t>
      </w:r>
    </w:p>
    <w:p w14:paraId="28E94A08" w14:textId="77777777" w:rsidR="000C0FAF" w:rsidRPr="000C0FAF" w:rsidRDefault="000C0FAF" w:rsidP="000C0FAF">
      <w:pPr>
        <w:rPr>
          <w:lang w:val="en-US" w:eastAsia="zh-CN"/>
        </w:rPr>
      </w:pPr>
    </w:p>
    <w:bookmarkEnd w:id="1"/>
    <w:p w14:paraId="5E911528" w14:textId="14FBE111" w:rsidR="00626D03" w:rsidRDefault="00626D03" w:rsidP="00626D03">
      <w:pPr>
        <w:rPr>
          <w:b/>
          <w:bCs/>
          <w:lang w:val="en-US" w:eastAsia="zh-TW"/>
        </w:rPr>
      </w:pPr>
      <w:r w:rsidRPr="00B656B0">
        <w:rPr>
          <w:b/>
          <w:bCs/>
          <w:lang w:val="en-US" w:eastAsia="zh-TW"/>
        </w:rPr>
        <w:lastRenderedPageBreak/>
        <w:t xml:space="preserve">Proposal </w:t>
      </w:r>
      <w:r w:rsidR="000C0FAF">
        <w:rPr>
          <w:b/>
          <w:bCs/>
          <w:lang w:val="en-US" w:eastAsia="zh-TW"/>
        </w:rPr>
        <w:t>4</w:t>
      </w:r>
      <w:r w:rsidRPr="00B656B0">
        <w:rPr>
          <w:b/>
          <w:bCs/>
          <w:lang w:val="en-US" w:eastAsia="zh-TW"/>
        </w:rPr>
        <w:t xml:space="preserve">: </w:t>
      </w:r>
      <w:r w:rsidR="000C0FAF">
        <w:rPr>
          <w:b/>
          <w:bCs/>
          <w:lang w:val="en-US" w:eastAsia="zh-TW"/>
        </w:rPr>
        <w:t>Additional</w:t>
      </w:r>
      <w:r>
        <w:rPr>
          <w:b/>
          <w:bCs/>
          <w:lang w:val="en-US" w:eastAsia="zh-TW"/>
        </w:rPr>
        <w:t xml:space="preserve"> steps for option 4a and 4b feasibility study:</w:t>
      </w:r>
    </w:p>
    <w:p w14:paraId="6474CA82" w14:textId="1167B07B" w:rsidR="00626D03" w:rsidRDefault="00626D03" w:rsidP="00626D03">
      <w:pPr>
        <w:pStyle w:val="afc"/>
        <w:numPr>
          <w:ilvl w:val="4"/>
          <w:numId w:val="2"/>
        </w:numPr>
        <w:ind w:leftChars="0"/>
        <w:rPr>
          <w:b/>
          <w:bCs/>
          <w:lang w:val="en-US" w:eastAsia="zh-TW"/>
        </w:rPr>
      </w:pPr>
      <w:r>
        <w:rPr>
          <w:b/>
          <w:bCs/>
          <w:lang w:val="en-US" w:eastAsia="zh-TW"/>
        </w:rPr>
        <w:t>Define the decoder verification criterion from one of the following options (for 4a and 4b, respectively):</w:t>
      </w:r>
    </w:p>
    <w:p w14:paraId="6F89B6FD" w14:textId="77777777" w:rsidR="00626D03" w:rsidRDefault="00626D03" w:rsidP="00626D03">
      <w:pPr>
        <w:pStyle w:val="afc"/>
        <w:ind w:leftChars="0" w:left="1204" w:firstLine="132"/>
        <w:rPr>
          <w:b/>
          <w:bCs/>
          <w:lang w:val="en-US" w:eastAsia="zh-TW"/>
        </w:rPr>
      </w:pPr>
      <w:r>
        <w:rPr>
          <w:b/>
          <w:bCs/>
          <w:lang w:val="en-US" w:eastAsia="zh-TW"/>
        </w:rPr>
        <w:t>(Option 4a: specify dataset)</w:t>
      </w:r>
    </w:p>
    <w:p w14:paraId="113DF8FB" w14:textId="77777777" w:rsidR="00626D03" w:rsidRPr="00B656B0" w:rsidRDefault="00626D03" w:rsidP="00626D03">
      <w:pPr>
        <w:pStyle w:val="afc"/>
        <w:numPr>
          <w:ilvl w:val="0"/>
          <w:numId w:val="19"/>
        </w:numPr>
        <w:ind w:leftChars="0"/>
        <w:rPr>
          <w:b/>
          <w:bCs/>
          <w:lang w:val="en-US" w:eastAsia="zh-TW"/>
        </w:rPr>
      </w:pPr>
      <w:r w:rsidRPr="00B656B0">
        <w:rPr>
          <w:b/>
          <w:bCs/>
          <w:lang w:val="en-US" w:eastAsia="zh-TW"/>
        </w:rPr>
        <w:t xml:space="preserve">4a-1: </w:t>
      </w:r>
      <w:r>
        <w:rPr>
          <w:b/>
          <w:bCs/>
          <w:lang w:val="en-US" w:eastAsia="zh-TW"/>
        </w:rPr>
        <w:t xml:space="preserve">RAN4 derive the threshold </w:t>
      </w:r>
      <m:oMath>
        <m:r>
          <m:rPr>
            <m:sty m:val="bi"/>
          </m:rPr>
          <w:rPr>
            <w:rFonts w:ascii="Cambria Math" w:eastAsiaTheme="minorEastAsia" w:hAnsi="Cambria Math"/>
            <w:lang w:val="en-US" w:eastAsia="zh-TW"/>
          </w:rPr>
          <m:t>δ</m:t>
        </m:r>
      </m:oMath>
      <w:r>
        <w:rPr>
          <w:b/>
          <w:lang w:val="en-US" w:eastAsia="zh-TW"/>
        </w:rPr>
        <w:t xml:space="preserve"> via simulation study (setup following option 3 discussion), and check whether it’s feasible to derive a</w:t>
      </w:r>
      <w:r w:rsidRPr="00B656B0">
        <w:rPr>
          <w:b/>
          <w:bCs/>
          <w:lang w:val="en-US" w:eastAsia="zh-TW"/>
        </w:rPr>
        <w:t xml:space="preserve"> test decoder</w:t>
      </w:r>
      <w:r>
        <w:rPr>
          <w:b/>
          <w:bCs/>
          <w:lang w:val="en-US" w:eastAsia="zh-TW"/>
        </w:rPr>
        <w:t xml:space="preserve"> </w:t>
      </w:r>
      <w:r w:rsidRPr="00B656B0">
        <w:rPr>
          <w:b/>
          <w:bCs/>
          <w:lang w:val="en-US" w:eastAsia="zh-TW"/>
        </w:rPr>
        <w:t>satisfy</w:t>
      </w:r>
      <w:r>
        <w:rPr>
          <w:b/>
          <w:bCs/>
          <w:lang w:val="en-US" w:eastAsia="zh-TW"/>
        </w:rPr>
        <w:t>ing</w:t>
      </w:r>
    </w:p>
    <w:p w14:paraId="11856C69" w14:textId="77777777" w:rsidR="00626D03" w:rsidRPr="00B656B0" w:rsidRDefault="001C231B" w:rsidP="00626D03">
      <w:pPr>
        <w:pStyle w:val="afc"/>
        <w:ind w:leftChars="0" w:left="1336" w:firstLine="0"/>
        <w:rPr>
          <w:rFonts w:eastAsiaTheme="minorEastAsia"/>
          <w:b/>
          <w:bCs/>
          <w:lang w:val="en-US" w:eastAsia="zh-TW"/>
        </w:rPr>
      </w:pPr>
      <m:oMath>
        <m:nary>
          <m:naryPr>
            <m:chr m:val="∑"/>
            <m:limLoc m:val="undOvr"/>
            <m:supHide m:val="1"/>
            <m:ctrlPr>
              <w:rPr>
                <w:rFonts w:ascii="Cambria Math" w:eastAsiaTheme="minorEastAsia" w:hAnsi="Cambria Math"/>
                <w:b/>
                <w:bCs/>
                <w:i/>
                <w:szCs w:val="20"/>
                <w:lang w:val="en-US" w:eastAsia="zh-TW"/>
              </w:rPr>
            </m:ctrlPr>
          </m:naryPr>
          <m:sub>
            <m:r>
              <m:rPr>
                <m:sty m:val="bi"/>
              </m:rPr>
              <w:rPr>
                <w:rFonts w:ascii="Cambria Math" w:eastAsiaTheme="minorEastAsia" w:hAnsi="Cambria Math"/>
                <w:lang w:val="en-US" w:eastAsia="zh-TW"/>
              </w:rPr>
              <m:t>z∈Z</m:t>
            </m:r>
          </m:sub>
          <m:sup/>
          <m:e>
            <m:r>
              <m:rPr>
                <m:sty m:val="bi"/>
              </m:rPr>
              <w:rPr>
                <w:rFonts w:ascii="Cambria Math" w:eastAsiaTheme="minorEastAsia" w:hAnsi="Cambria Math"/>
                <w:lang w:val="en-US" w:eastAsia="zh-TW"/>
              </w:rPr>
              <m:t>f</m:t>
            </m:r>
            <m:d>
              <m:dPr>
                <m:ctrlPr>
                  <w:rPr>
                    <w:rFonts w:ascii="Cambria Math" w:eastAsiaTheme="minorEastAsia" w:hAnsi="Cambria Math"/>
                    <w:b/>
                    <w:bCs/>
                    <w:i/>
                    <w:szCs w:val="20"/>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e>
        </m:nary>
        <m:r>
          <m:rPr>
            <m:sty m:val="bi"/>
          </m:rPr>
          <w:rPr>
            <w:rFonts w:ascii="Cambria Math" w:eastAsiaTheme="minorEastAsia" w:hAnsi="Cambria Math"/>
            <w:lang w:val="en-US" w:eastAsia="zh-TW"/>
          </w:rPr>
          <m:t>&lt;δ,</m:t>
        </m:r>
      </m:oMath>
      <w:r w:rsidR="00626D03" w:rsidRPr="00B656B0">
        <w:rPr>
          <w:rFonts w:eastAsiaTheme="minorEastAsia"/>
          <w:b/>
          <w:bCs/>
          <w:lang w:val="en-US" w:eastAsia="zh-TW"/>
        </w:rPr>
        <w:t xml:space="preserve"> </w:t>
      </w:r>
    </w:p>
    <w:p w14:paraId="469CA69A" w14:textId="77777777" w:rsidR="00626D03" w:rsidRPr="00B656B0" w:rsidRDefault="00626D03" w:rsidP="00626D03">
      <w:pPr>
        <w:pStyle w:val="afc"/>
        <w:ind w:leftChars="0" w:left="1336" w:firstLine="0"/>
        <w:rPr>
          <w:rFonts w:eastAsiaTheme="minorEastAsia"/>
          <w:b/>
          <w:bCs/>
          <w:lang w:val="en-US" w:eastAsia="zh-TW"/>
        </w:rPr>
      </w:pPr>
      <w:r w:rsidRPr="00B656B0">
        <w:rPr>
          <w:rFonts w:eastAsiaTheme="minorEastAsia"/>
          <w:b/>
          <w:bCs/>
          <w:lang w:val="en-US" w:eastAsia="zh-TW"/>
        </w:rPr>
        <w:t xml:space="preserve">where </w:t>
      </w:r>
      <m:oMath>
        <m:r>
          <m:rPr>
            <m:sty m:val="bi"/>
          </m:rPr>
          <w:rPr>
            <w:rFonts w:ascii="Cambria Math" w:eastAsiaTheme="minorEastAsia" w:hAnsi="Cambria Math"/>
            <w:lang w:val="en-US" w:eastAsia="zh-TW"/>
          </w:rPr>
          <m:t>Z</m:t>
        </m:r>
      </m:oMath>
      <w:r w:rsidRPr="00B656B0">
        <w:rPr>
          <w:rFonts w:eastAsiaTheme="minorEastAsia"/>
          <w:b/>
          <w:bCs/>
          <w:lang w:val="en-US" w:eastAsia="zh-TW"/>
        </w:rPr>
        <w:t xml:space="preserve"> is the set of decoder inputs (latent messages) in the specified dataset</w:t>
      </w:r>
      <w:r>
        <w:rPr>
          <w:rFonts w:eastAsiaTheme="minorEastAsia"/>
          <w:b/>
          <w:bCs/>
          <w:lang w:val="en-US" w:eastAsia="zh-TW"/>
        </w:rPr>
        <w:t xml:space="preserve"> (from step 2)</w:t>
      </w:r>
      <w:r w:rsidRPr="00B656B0">
        <w:rPr>
          <w:rFonts w:eastAsiaTheme="minorEastAsia"/>
          <w:b/>
          <w:bCs/>
          <w:lang w:val="en-US" w:eastAsia="zh-TW"/>
        </w:rPr>
        <w:t xml:space="preserve">, and </w:t>
      </w:r>
      <w:r w:rsidRPr="00B656B0">
        <w:rPr>
          <w:rFonts w:eastAsiaTheme="minorEastAsia"/>
          <w:b/>
          <w:bCs/>
          <w:i/>
          <w:iCs/>
          <w:lang w:val="en-US" w:eastAsia="zh-TW"/>
        </w:rPr>
        <w:t>f</w:t>
      </w:r>
      <w:r w:rsidRPr="00B656B0">
        <w:rPr>
          <w:rFonts w:eastAsiaTheme="minorEastAsia"/>
          <w:b/>
          <w:bCs/>
          <w:lang w:val="en-US" w:eastAsia="zh-TW"/>
        </w:rPr>
        <w:t xml:space="preserve"> is the chosen loss/similarity function </w:t>
      </w:r>
      <m:oMath>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oMath>
      <w:r>
        <w:rPr>
          <w:rFonts w:eastAsiaTheme="minorEastAsia"/>
          <w:b/>
          <w:bCs/>
          <w:lang w:val="en-US" w:eastAsia="zh-TW"/>
        </w:rPr>
        <w:t xml:space="preserve"> is</w:t>
      </w:r>
      <w:r w:rsidRPr="00B656B0">
        <w:rPr>
          <w:rFonts w:eastAsiaTheme="minorEastAsia"/>
          <w:b/>
          <w:bCs/>
          <w:lang w:val="en-US" w:eastAsia="zh-TW"/>
        </w:rPr>
        <w:t xml:space="preserve"> the test decoder output</w:t>
      </w:r>
      <w:r>
        <w:rPr>
          <w:rFonts w:eastAsiaTheme="minorEastAsia"/>
          <w:b/>
          <w:bCs/>
          <w:lang w:val="en-US" w:eastAsia="zh-TW"/>
        </w:rPr>
        <w:t xml:space="preserve"> and</w:t>
      </w:r>
      <w:r w:rsidRPr="00B656B0">
        <w:rPr>
          <w:rFonts w:eastAsiaTheme="minorEastAsia"/>
          <w:b/>
          <w:bCs/>
          <w:lang w:val="en-US" w:eastAsia="zh-TW"/>
        </w:rPr>
        <w:t xml:space="preserve"> </w:t>
      </w:r>
      <m:oMath>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oMath>
      <w:r>
        <w:rPr>
          <w:rFonts w:eastAsiaTheme="minorEastAsia"/>
          <w:b/>
          <w:lang w:val="en-US" w:eastAsia="zh-TW"/>
        </w:rPr>
        <w:t xml:space="preserve"> is from the dataset</w:t>
      </w:r>
      <w:r>
        <w:rPr>
          <w:rFonts w:eastAsiaTheme="minorEastAsia"/>
          <w:b/>
          <w:bCs/>
          <w:lang w:val="en-US" w:eastAsia="zh-TW"/>
        </w:rPr>
        <w:t>.</w:t>
      </w:r>
    </w:p>
    <w:p w14:paraId="02B02D1A" w14:textId="77777777" w:rsidR="00626D03" w:rsidRPr="00B656B0" w:rsidRDefault="00626D03" w:rsidP="00626D03">
      <w:pPr>
        <w:pStyle w:val="afc"/>
        <w:numPr>
          <w:ilvl w:val="0"/>
          <w:numId w:val="19"/>
        </w:numPr>
        <w:ind w:leftChars="0"/>
        <w:rPr>
          <w:b/>
          <w:bCs/>
          <w:lang w:val="en-US" w:eastAsia="zh-TW"/>
        </w:rPr>
      </w:pPr>
      <w:r w:rsidRPr="00B656B0">
        <w:rPr>
          <w:b/>
          <w:bCs/>
          <w:lang w:val="en-US" w:eastAsia="zh-TW"/>
        </w:rPr>
        <w:t xml:space="preserve">4a-2: </w:t>
      </w:r>
      <w:r>
        <w:rPr>
          <w:b/>
          <w:bCs/>
          <w:lang w:val="en-US" w:eastAsia="zh-TW"/>
        </w:rPr>
        <w:t xml:space="preserve">RAN4 studies whether it is feasible to derive a </w:t>
      </w:r>
      <w:r w:rsidRPr="00B656B0">
        <w:rPr>
          <w:b/>
          <w:bCs/>
          <w:lang w:val="en-US" w:eastAsia="zh-TW"/>
        </w:rPr>
        <w:t>test decoder</w:t>
      </w:r>
      <w:r>
        <w:rPr>
          <w:b/>
          <w:bCs/>
          <w:lang w:val="en-US" w:eastAsia="zh-TW"/>
        </w:rPr>
        <w:t xml:space="preserve"> satisfying</w:t>
      </w:r>
    </w:p>
    <w:p w14:paraId="3BBEF90A" w14:textId="77777777" w:rsidR="00626D03" w:rsidRPr="00B656B0" w:rsidRDefault="001C231B" w:rsidP="00626D03">
      <w:pPr>
        <w:pStyle w:val="afc"/>
        <w:ind w:leftChars="0" w:left="1336" w:firstLine="0"/>
        <w:rPr>
          <w:b/>
          <w:bCs/>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r>
                    <m:rPr>
                      <m:sty m:val="bi"/>
                    </m:rPr>
                    <w:rPr>
                      <w:rFonts w:ascii="Cambria Math" w:eastAsiaTheme="minorEastAsia" w:hAnsi="Cambria Math"/>
                      <w:lang w:val="en-US" w:eastAsia="zh-TW"/>
                    </w:rPr>
                    <m:t>y∈</m:t>
                  </m:r>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(z)-y</m:t>
                  </m:r>
                </m:e>
              </m:d>
            </m:e>
          </m:func>
          <m:r>
            <m:rPr>
              <m:sty m:val="bi"/>
            </m:rPr>
            <w:rPr>
              <w:rFonts w:ascii="Cambria Math" w:eastAsiaTheme="minorEastAsia" w:hAnsi="Cambria Math"/>
              <w:lang w:val="en-US" w:eastAsia="zh-TW"/>
            </w:rPr>
            <m:t xml:space="preserve"> for all z∈Z</m:t>
          </m:r>
        </m:oMath>
      </m:oMathPara>
    </w:p>
    <w:p w14:paraId="2864D020" w14:textId="77777777" w:rsidR="00626D03" w:rsidRDefault="00626D03" w:rsidP="00626D03">
      <w:pPr>
        <w:pStyle w:val="afc"/>
        <w:ind w:leftChars="0" w:left="1336" w:firstLine="0"/>
        <w:rPr>
          <w:b/>
          <w:bCs/>
          <w:lang w:val="en-US" w:eastAsia="zh-TW"/>
        </w:rPr>
      </w:pPr>
      <w:r w:rsidRPr="00B656B0">
        <w:rPr>
          <w:b/>
          <w:bCs/>
          <w:lang w:val="en-US" w:eastAsia="zh-TW"/>
        </w:rPr>
        <w:t xml:space="preserve">where the notations are the same as 4a-1, and </w:t>
      </w:r>
      <m:oMath>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oMath>
      <w:r w:rsidRPr="00B656B0">
        <w:rPr>
          <w:b/>
          <w:bCs/>
          <w:lang w:val="en-US" w:eastAsia="zh-TW"/>
        </w:rPr>
        <w:t xml:space="preserve"> is the test decoder output space.</w:t>
      </w:r>
    </w:p>
    <w:p w14:paraId="3E911DC9" w14:textId="77777777" w:rsidR="00626D03" w:rsidRPr="00B656B0" w:rsidRDefault="00626D03" w:rsidP="00626D03">
      <w:pPr>
        <w:pStyle w:val="afc"/>
        <w:ind w:leftChars="0" w:left="1336" w:firstLine="0"/>
        <w:rPr>
          <w:b/>
          <w:bCs/>
          <w:lang w:val="en-US" w:eastAsia="zh-TW"/>
        </w:rPr>
      </w:pPr>
      <w:r>
        <w:rPr>
          <w:b/>
          <w:bCs/>
          <w:lang w:val="en-US" w:eastAsia="zh-TW"/>
        </w:rPr>
        <w:t>(Option 4b: specify reference encoder)</w:t>
      </w:r>
    </w:p>
    <w:p w14:paraId="603090C5" w14:textId="77777777" w:rsidR="00626D03" w:rsidRPr="00B656B0" w:rsidRDefault="00626D03" w:rsidP="00626D03">
      <w:pPr>
        <w:pStyle w:val="afc"/>
        <w:numPr>
          <w:ilvl w:val="0"/>
          <w:numId w:val="19"/>
        </w:numPr>
        <w:ind w:leftChars="0"/>
        <w:rPr>
          <w:b/>
          <w:bCs/>
          <w:lang w:val="en-US" w:eastAsia="zh-TW"/>
        </w:rPr>
      </w:pPr>
      <w:r w:rsidRPr="00B656B0">
        <w:rPr>
          <w:b/>
          <w:bCs/>
          <w:lang w:val="en-US" w:eastAsia="zh-TW"/>
        </w:rPr>
        <w:t xml:space="preserve">4b-1: </w:t>
      </w:r>
      <w:r>
        <w:rPr>
          <w:b/>
          <w:bCs/>
          <w:lang w:val="en-US" w:eastAsia="zh-TW"/>
        </w:rPr>
        <w:t xml:space="preserve">RAN4 derive the threshold </w:t>
      </w:r>
      <m:oMath>
        <m:r>
          <m:rPr>
            <m:sty m:val="bi"/>
          </m:rPr>
          <w:rPr>
            <w:rFonts w:ascii="Cambria Math" w:eastAsiaTheme="minorEastAsia" w:hAnsi="Cambria Math"/>
            <w:lang w:val="en-US" w:eastAsia="zh-TW"/>
          </w:rPr>
          <m:t>δ</m:t>
        </m:r>
      </m:oMath>
      <w:r>
        <w:rPr>
          <w:b/>
          <w:lang w:val="en-US" w:eastAsia="zh-TW"/>
        </w:rPr>
        <w:t xml:space="preserve"> and the encoder input </w:t>
      </w:r>
      <w:r>
        <w:rPr>
          <w:b/>
          <w:i/>
          <w:iCs/>
          <w:lang w:val="en-US" w:eastAsia="zh-TW"/>
        </w:rPr>
        <w:t>X</w:t>
      </w:r>
      <w:r>
        <w:rPr>
          <w:b/>
          <w:lang w:val="en-US" w:eastAsia="zh-TW"/>
        </w:rPr>
        <w:t xml:space="preserve"> generation procedure via simulation study (setup following option 3 discussion), and check whether it’s feasible to derive a</w:t>
      </w:r>
      <w:r w:rsidRPr="00B656B0">
        <w:rPr>
          <w:b/>
          <w:bCs/>
          <w:lang w:val="en-US" w:eastAsia="zh-TW"/>
        </w:rPr>
        <w:t xml:space="preserve"> test decoder</w:t>
      </w:r>
      <w:r>
        <w:rPr>
          <w:b/>
          <w:bCs/>
          <w:lang w:val="en-US" w:eastAsia="zh-TW"/>
        </w:rPr>
        <w:t xml:space="preserve"> </w:t>
      </w:r>
      <w:r w:rsidRPr="00B656B0">
        <w:rPr>
          <w:b/>
          <w:bCs/>
          <w:lang w:val="en-US" w:eastAsia="zh-TW"/>
        </w:rPr>
        <w:t>satisfy</w:t>
      </w:r>
      <w:r>
        <w:rPr>
          <w:b/>
          <w:bCs/>
          <w:lang w:val="en-US" w:eastAsia="zh-TW"/>
        </w:rPr>
        <w:t>ing</w:t>
      </w:r>
    </w:p>
    <w:p w14:paraId="422EACDC" w14:textId="77777777" w:rsidR="00626D03" w:rsidRPr="00B656B0" w:rsidRDefault="001C231B" w:rsidP="00626D03">
      <w:pPr>
        <w:pStyle w:val="afc"/>
        <w:ind w:leftChars="0" w:left="1336" w:firstLine="0"/>
        <w:rPr>
          <w:rFonts w:eastAsiaTheme="minorEastAsia"/>
          <w:b/>
          <w:bCs/>
          <w:lang w:val="en-US" w:eastAsia="zh-TW"/>
        </w:rPr>
      </w:pPr>
      <m:oMath>
        <m:nary>
          <m:naryPr>
            <m:chr m:val="∑"/>
            <m:limLoc m:val="undOvr"/>
            <m:supHide m:val="1"/>
            <m:ctrlPr>
              <w:rPr>
                <w:rFonts w:ascii="Cambria Math" w:eastAsiaTheme="minorEastAsia" w:hAnsi="Cambria Math"/>
                <w:b/>
                <w:bCs/>
                <w:i/>
                <w:szCs w:val="20"/>
                <w:lang w:val="en-US" w:eastAsia="zh-TW"/>
              </w:rPr>
            </m:ctrlPr>
          </m:naryPr>
          <m:sub>
            <m:r>
              <m:rPr>
                <m:sty m:val="bi"/>
              </m:rPr>
              <w:rPr>
                <w:rFonts w:ascii="Cambria Math" w:eastAsiaTheme="minorEastAsia" w:hAnsi="Cambria Math"/>
                <w:lang w:val="en-US" w:eastAsia="zh-TW"/>
              </w:rPr>
              <m:t>x∈X</m:t>
            </m:r>
          </m:sub>
          <m:sup/>
          <m:e>
            <m:r>
              <m:rPr>
                <m:sty m:val="bi"/>
              </m:rPr>
              <w:rPr>
                <w:rFonts w:ascii="Cambria Math" w:eastAsiaTheme="minorEastAsia" w:hAnsi="Cambria Math"/>
                <w:lang w:val="en-US" w:eastAsia="zh-TW"/>
              </w:rPr>
              <m:t>f</m:t>
            </m:r>
            <m:d>
              <m:dPr>
                <m:ctrlPr>
                  <w:rPr>
                    <w:rFonts w:ascii="Cambria Math" w:eastAsiaTheme="minorEastAsia" w:hAnsi="Cambria Math"/>
                    <w:b/>
                    <w:bCs/>
                    <w:i/>
                    <w:szCs w:val="20"/>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(z(x)),</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(z(x))</m:t>
                </m:r>
              </m:e>
            </m:d>
          </m:e>
        </m:nary>
        <m:r>
          <m:rPr>
            <m:sty m:val="bi"/>
          </m:rPr>
          <w:rPr>
            <w:rFonts w:ascii="Cambria Math" w:eastAsiaTheme="minorEastAsia" w:hAnsi="Cambria Math"/>
            <w:lang w:val="en-US" w:eastAsia="zh-TW"/>
          </w:rPr>
          <m:t>&lt;δ,</m:t>
        </m:r>
      </m:oMath>
      <w:r w:rsidR="00626D03" w:rsidRPr="00B656B0">
        <w:rPr>
          <w:rFonts w:eastAsiaTheme="minorEastAsia"/>
          <w:b/>
          <w:bCs/>
          <w:lang w:val="en-US" w:eastAsia="zh-TW"/>
        </w:rPr>
        <w:t xml:space="preserve"> </w:t>
      </w:r>
    </w:p>
    <w:p w14:paraId="13AA3EDA" w14:textId="77777777" w:rsidR="00626D03" w:rsidRPr="00B656B0" w:rsidRDefault="00626D03" w:rsidP="00626D03">
      <w:pPr>
        <w:pStyle w:val="afc"/>
        <w:ind w:leftChars="0" w:left="1336" w:firstLine="0"/>
        <w:rPr>
          <w:rFonts w:eastAsiaTheme="minorEastAsia"/>
          <w:b/>
          <w:bCs/>
          <w:lang w:val="en-US" w:eastAsia="zh-TW"/>
        </w:rPr>
      </w:pPr>
      <w:r w:rsidRPr="00B656B0">
        <w:rPr>
          <w:b/>
          <w:bCs/>
          <w:lang w:val="en-US" w:eastAsia="zh-TW"/>
        </w:rPr>
        <w:t xml:space="preserve">where </w:t>
      </w:r>
      <m:oMath>
        <m:r>
          <m:rPr>
            <m:sty m:val="bi"/>
          </m:rPr>
          <w:rPr>
            <w:rFonts w:ascii="Cambria Math" w:eastAsiaTheme="minorEastAsia" w:hAnsi="Cambria Math"/>
            <w:lang w:val="en-US" w:eastAsia="zh-TW"/>
          </w:rPr>
          <m:t>z(x)</m:t>
        </m:r>
      </m:oMath>
      <w:r w:rsidRPr="00B656B0">
        <w:rPr>
          <w:b/>
          <w:bCs/>
          <w:lang w:val="en-US" w:eastAsia="zh-TW"/>
        </w:rPr>
        <w:t xml:space="preserve"> is the reference encoder output (latent message) of encoder input </w:t>
      </w:r>
      <w:r w:rsidRPr="00B656B0">
        <w:rPr>
          <w:b/>
          <w:bCs/>
          <w:i/>
          <w:iCs/>
          <w:lang w:val="en-US" w:eastAsia="zh-TW"/>
        </w:rPr>
        <w:t>x</w:t>
      </w:r>
      <w:r w:rsidRPr="00B656B0">
        <w:rPr>
          <w:b/>
          <w:bCs/>
          <w:lang w:val="en-US" w:eastAsia="zh-TW"/>
        </w:rPr>
        <w:t xml:space="preserve">, and </w:t>
      </w:r>
      <m:oMath>
        <m:r>
          <m:rPr>
            <m:sty m:val="bi"/>
          </m:rPr>
          <w:rPr>
            <w:rFonts w:ascii="Cambria Math" w:eastAsiaTheme="minorEastAsia" w:hAnsi="Cambria Math"/>
            <w:lang w:val="en-US" w:eastAsia="zh-TW"/>
          </w:rPr>
          <m:t>X</m:t>
        </m:r>
      </m:oMath>
      <w:r w:rsidRPr="00B656B0">
        <w:rPr>
          <w:b/>
          <w:bCs/>
          <w:lang w:val="en-US" w:eastAsia="zh-TW"/>
        </w:rPr>
        <w:t xml:space="preserve"> is the sampled encoder input </w:t>
      </w:r>
      <w:r>
        <w:rPr>
          <w:b/>
          <w:bCs/>
          <w:lang w:val="en-US" w:eastAsia="zh-TW"/>
        </w:rPr>
        <w:t>in the</w:t>
      </w:r>
      <w:r w:rsidRPr="00B656B0">
        <w:rPr>
          <w:b/>
          <w:bCs/>
          <w:lang w:val="en-US" w:eastAsia="zh-TW"/>
        </w:rPr>
        <w:t xml:space="preserve"> test decoder verification </w:t>
      </w:r>
      <w:proofErr w:type="gramStart"/>
      <w:r w:rsidRPr="00B656B0">
        <w:rPr>
          <w:b/>
          <w:bCs/>
          <w:lang w:val="en-US" w:eastAsia="zh-TW"/>
        </w:rPr>
        <w:t>procedures.</w:t>
      </w:r>
      <w:proofErr w:type="gramEnd"/>
      <w:r w:rsidRPr="00B656B0">
        <w:rPr>
          <w:b/>
          <w:bCs/>
          <w:lang w:val="en-US" w:eastAsia="zh-TW"/>
        </w:rPr>
        <w:t xml:space="preserve"> Note that RAN4 needs to specified the generation procedures of </w:t>
      </w:r>
      <w:r w:rsidRPr="00B656B0">
        <w:rPr>
          <w:b/>
          <w:bCs/>
          <w:i/>
          <w:iCs/>
          <w:lang w:val="en-US" w:eastAsia="zh-TW"/>
        </w:rPr>
        <w:t>X</w:t>
      </w:r>
      <w:r>
        <w:rPr>
          <w:rFonts w:eastAsiaTheme="minorEastAsia"/>
          <w:b/>
          <w:bCs/>
          <w:lang w:val="en-US" w:eastAsia="zh-TW"/>
        </w:rPr>
        <w:t xml:space="preserve"> and specifying </w:t>
      </w:r>
    </w:p>
    <w:p w14:paraId="0539FD40" w14:textId="77777777" w:rsidR="00626D03" w:rsidRPr="00B656B0" w:rsidRDefault="00626D03" w:rsidP="00626D03">
      <w:pPr>
        <w:pStyle w:val="afc"/>
        <w:numPr>
          <w:ilvl w:val="0"/>
          <w:numId w:val="19"/>
        </w:numPr>
        <w:ind w:leftChars="0"/>
        <w:rPr>
          <w:b/>
          <w:bCs/>
          <w:lang w:val="en-US" w:eastAsia="zh-TW"/>
        </w:rPr>
      </w:pPr>
      <w:r w:rsidRPr="00B656B0">
        <w:rPr>
          <w:b/>
          <w:bCs/>
          <w:lang w:val="en-US" w:eastAsia="zh-TW"/>
        </w:rPr>
        <w:t>4</w:t>
      </w:r>
      <w:r>
        <w:rPr>
          <w:b/>
          <w:bCs/>
          <w:lang w:val="en-US" w:eastAsia="zh-TW"/>
        </w:rPr>
        <w:t>b</w:t>
      </w:r>
      <w:r w:rsidRPr="00B656B0">
        <w:rPr>
          <w:b/>
          <w:bCs/>
          <w:lang w:val="en-US" w:eastAsia="zh-TW"/>
        </w:rPr>
        <w:t xml:space="preserve">-2: </w:t>
      </w:r>
      <w:r>
        <w:rPr>
          <w:b/>
          <w:bCs/>
          <w:lang w:val="en-US" w:eastAsia="zh-TW"/>
        </w:rPr>
        <w:t xml:space="preserve">RAN4 studies whether it is feasible to derive a </w:t>
      </w:r>
      <w:r w:rsidRPr="00B656B0">
        <w:rPr>
          <w:b/>
          <w:bCs/>
          <w:lang w:val="en-US" w:eastAsia="zh-TW"/>
        </w:rPr>
        <w:t>test decoder</w:t>
      </w:r>
      <w:r>
        <w:rPr>
          <w:b/>
          <w:bCs/>
          <w:lang w:val="en-US" w:eastAsia="zh-TW"/>
        </w:rPr>
        <w:t xml:space="preserve"> satisfying</w:t>
      </w:r>
    </w:p>
    <w:p w14:paraId="1CB541BD" w14:textId="77777777" w:rsidR="00626D03" w:rsidRPr="00B656B0" w:rsidRDefault="001C231B" w:rsidP="00626D03">
      <w:pPr>
        <w:pStyle w:val="afc"/>
        <w:ind w:leftChars="0" w:left="1336" w:firstLine="0"/>
        <w:rPr>
          <w:b/>
          <w:bCs/>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r>
                    <m:rPr>
                      <m:sty m:val="bi"/>
                    </m:rPr>
                    <w:rPr>
                      <w:rFonts w:ascii="Cambria Math" w:eastAsiaTheme="minorEastAsia" w:hAnsi="Cambria Math"/>
                      <w:lang w:val="en-US" w:eastAsia="zh-TW"/>
                    </w:rPr>
                    <m:t>y∈</m:t>
                  </m:r>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y</m:t>
                      </m:r>
                    </m:e>
                  </m:acc>
                </m:e>
              </m:d>
            </m:e>
          </m:func>
          <m:r>
            <m:rPr>
              <m:sty m:val="bi"/>
            </m:rPr>
            <w:rPr>
              <w:rFonts w:ascii="Cambria Math" w:eastAsiaTheme="minorEastAsia" w:hAnsi="Cambria Math"/>
              <w:lang w:val="en-US" w:eastAsia="zh-TW"/>
            </w:rPr>
            <m:t xml:space="preserve"> for all z∈Z</m:t>
          </m:r>
        </m:oMath>
      </m:oMathPara>
    </w:p>
    <w:p w14:paraId="70A7C00E" w14:textId="77777777" w:rsidR="00626D03" w:rsidRDefault="00626D03" w:rsidP="00626D03">
      <w:pPr>
        <w:pStyle w:val="afc"/>
        <w:ind w:leftChars="0" w:left="1336" w:firstLine="0"/>
        <w:rPr>
          <w:b/>
          <w:bCs/>
          <w:lang w:val="en-US" w:eastAsia="zh-TW"/>
        </w:rPr>
      </w:pPr>
      <w:r w:rsidRPr="00B656B0">
        <w:rPr>
          <w:b/>
          <w:bCs/>
          <w:lang w:val="en-US" w:eastAsia="zh-TW"/>
        </w:rPr>
        <w:t xml:space="preserve">where </w:t>
      </w:r>
      <m:oMath>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oMath>
      <w:r w:rsidRPr="00B656B0">
        <w:rPr>
          <w:b/>
          <w:bCs/>
          <w:lang w:val="en-US" w:eastAsia="zh-TW"/>
        </w:rPr>
        <w:t xml:space="preserve"> is the test decoder output space and </w:t>
      </w:r>
      <w:r w:rsidRPr="00B656B0">
        <w:rPr>
          <w:b/>
          <w:bCs/>
          <w:i/>
          <w:iCs/>
          <w:lang w:val="en-US" w:eastAsia="zh-TW"/>
        </w:rPr>
        <w:t>Z</w:t>
      </w:r>
      <w:r w:rsidRPr="00B656B0">
        <w:rPr>
          <w:b/>
          <w:bCs/>
          <w:lang w:val="en-US" w:eastAsia="zh-TW"/>
        </w:rPr>
        <w:t xml:space="preserve"> is the reference encoder output </w:t>
      </w:r>
      <w:proofErr w:type="gramStart"/>
      <w:r w:rsidRPr="00B656B0">
        <w:rPr>
          <w:b/>
          <w:bCs/>
          <w:lang w:val="en-US" w:eastAsia="zh-TW"/>
        </w:rPr>
        <w:t>space.</w:t>
      </w:r>
      <w:proofErr w:type="gramEnd"/>
    </w:p>
    <w:p w14:paraId="6E7FD577" w14:textId="4AFC7D4E" w:rsidR="00626D03" w:rsidRPr="00B656B0" w:rsidRDefault="00626D03" w:rsidP="00626D03">
      <w:pPr>
        <w:pStyle w:val="afc"/>
        <w:numPr>
          <w:ilvl w:val="4"/>
          <w:numId w:val="2"/>
        </w:numPr>
        <w:ind w:leftChars="0"/>
        <w:rPr>
          <w:b/>
          <w:bCs/>
          <w:lang w:val="en-US" w:eastAsia="zh-TW"/>
        </w:rPr>
      </w:pPr>
      <w:r>
        <w:rPr>
          <w:b/>
          <w:bCs/>
          <w:lang w:val="en-US" w:eastAsia="zh-TW"/>
        </w:rPr>
        <w:t>RAN4 check if the decoders derived from the above procedure can satisfy test repeatability requirement, i.e., the loss function delta between two different decoders when connecting to the same encoder, is within a RAN4 agreed margin. If yes, we can conclude that option 4 (at least one sub-option) is feasible.</w:t>
      </w:r>
    </w:p>
    <w:p w14:paraId="113E79BC" w14:textId="77777777" w:rsidR="00D24BC3" w:rsidRDefault="00D24BC3" w:rsidP="00626D03">
      <w:pPr>
        <w:rPr>
          <w:rFonts w:eastAsiaTheme="minorEastAsia"/>
          <w:b/>
          <w:bCs/>
          <w:lang w:val="en-US" w:eastAsia="zh-TW"/>
        </w:rPr>
      </w:pPr>
    </w:p>
    <w:p w14:paraId="61D6902A" w14:textId="0199BC74" w:rsidR="00626D03" w:rsidRDefault="004C61E6" w:rsidP="00626D03">
      <w:pPr>
        <w:rPr>
          <w:rFonts w:eastAsiaTheme="minorEastAsia"/>
          <w:b/>
          <w:bCs/>
          <w:lang w:val="en-US" w:eastAsia="zh-TW"/>
        </w:rPr>
      </w:pPr>
      <w:r w:rsidRPr="00714527">
        <w:rPr>
          <w:rFonts w:eastAsiaTheme="minorEastAsia" w:hint="eastAsia"/>
          <w:b/>
          <w:bCs/>
          <w:lang w:val="en-US" w:eastAsia="zh-TW"/>
        </w:rPr>
        <w:t xml:space="preserve">Proposal </w:t>
      </w:r>
      <w:r w:rsidR="000C0FAF">
        <w:rPr>
          <w:rFonts w:eastAsiaTheme="minorEastAsia"/>
          <w:b/>
          <w:bCs/>
          <w:lang w:val="en-US" w:eastAsia="zh-TW"/>
        </w:rPr>
        <w:t>5</w:t>
      </w:r>
      <w:r w:rsidRPr="00714527">
        <w:rPr>
          <w:rFonts w:eastAsiaTheme="minorEastAsia" w:hint="eastAsia"/>
          <w:b/>
          <w:bCs/>
          <w:lang w:val="en-US" w:eastAsia="zh-TW"/>
        </w:rPr>
        <w:t xml:space="preserve">: </w:t>
      </w:r>
      <w:r>
        <w:rPr>
          <w:rFonts w:eastAsiaTheme="minorEastAsia"/>
          <w:b/>
          <w:bCs/>
          <w:lang w:val="en-US" w:eastAsia="zh-TW"/>
        </w:rPr>
        <w:t>Next steps for feasibility study of option 4c</w:t>
      </w:r>
    </w:p>
    <w:p w14:paraId="34948F64" w14:textId="77777777" w:rsidR="00890E34" w:rsidRPr="00890E34" w:rsidRDefault="00890E34" w:rsidP="00890E34">
      <w:pPr>
        <w:pStyle w:val="afc"/>
        <w:numPr>
          <w:ilvl w:val="3"/>
          <w:numId w:val="17"/>
        </w:numPr>
        <w:ind w:leftChars="0"/>
        <w:rPr>
          <w:b/>
          <w:bCs/>
          <w:lang w:val="en-US" w:eastAsia="zh-TW"/>
        </w:rPr>
      </w:pPr>
      <w:r w:rsidRPr="00890E34">
        <w:rPr>
          <w:b/>
          <w:bCs/>
          <w:lang w:val="en-US" w:eastAsia="zh-TW"/>
        </w:rPr>
        <w:t xml:space="preserve">Use the encoder input part of the dataset from option 3 feasibility study, use </w:t>
      </w:r>
      <w:proofErr w:type="gramStart"/>
      <w:r w:rsidRPr="00890E34">
        <w:rPr>
          <w:b/>
          <w:bCs/>
          <w:lang w:val="en-US" w:eastAsia="zh-TW"/>
        </w:rPr>
        <w:t>principle</w:t>
      </w:r>
      <w:proofErr w:type="gramEnd"/>
      <w:r w:rsidRPr="00890E34">
        <w:rPr>
          <w:b/>
          <w:bCs/>
          <w:lang w:val="en-US" w:eastAsia="zh-TW"/>
        </w:rPr>
        <w:t xml:space="preserve"> component analysis to derive eigenvectors and eigenvalues of the encoder input dataset. </w:t>
      </w:r>
    </w:p>
    <w:p w14:paraId="58DC5A8A" w14:textId="77777777" w:rsidR="00626D03" w:rsidRPr="00626D03" w:rsidRDefault="004C61E6" w:rsidP="00626D03">
      <w:pPr>
        <w:pStyle w:val="afc"/>
        <w:numPr>
          <w:ilvl w:val="3"/>
          <w:numId w:val="17"/>
        </w:numPr>
        <w:ind w:leftChars="0"/>
        <w:rPr>
          <w:rFonts w:eastAsiaTheme="minorEastAsia"/>
          <w:b/>
          <w:bCs/>
          <w:lang w:val="en-US" w:eastAsia="zh-TW"/>
        </w:rPr>
      </w:pPr>
      <w:r w:rsidRPr="00626D03">
        <w:rPr>
          <w:b/>
          <w:bCs/>
          <w:lang w:val="en-US" w:eastAsia="zh-TW"/>
        </w:rPr>
        <w:t>RAN4 decides how many dominant eigenvectors, and the number of quantization bits for the coefficients of eigenvectors (sum to the number of bits in the latent message) to include in indexing procedure in proposal 3.</w:t>
      </w:r>
    </w:p>
    <w:p w14:paraId="18929B8D" w14:textId="77777777" w:rsidR="00626D03" w:rsidRPr="00626D03" w:rsidRDefault="004C61E6" w:rsidP="00626D03">
      <w:pPr>
        <w:pStyle w:val="afc"/>
        <w:numPr>
          <w:ilvl w:val="3"/>
          <w:numId w:val="17"/>
        </w:numPr>
        <w:ind w:leftChars="0"/>
        <w:rPr>
          <w:rFonts w:eastAsiaTheme="minorEastAsia"/>
          <w:b/>
          <w:bCs/>
          <w:lang w:val="en-US" w:eastAsia="zh-TW"/>
        </w:rPr>
      </w:pPr>
      <w:r w:rsidRPr="00626D03">
        <w:rPr>
          <w:b/>
          <w:bCs/>
          <w:lang w:val="en-US" w:eastAsia="zh-TW"/>
        </w:rPr>
        <w:t>Companies propose any encoder-decoder pair, with the latent message reordering based on the procedures in proposal 3 and the dominant eigenvectors decided in step 1</w:t>
      </w:r>
    </w:p>
    <w:p w14:paraId="496B8C0D" w14:textId="512BCE35" w:rsidR="004C61E6" w:rsidRPr="00626D03" w:rsidRDefault="004C61E6" w:rsidP="00626D03">
      <w:pPr>
        <w:pStyle w:val="afc"/>
        <w:numPr>
          <w:ilvl w:val="3"/>
          <w:numId w:val="17"/>
        </w:numPr>
        <w:ind w:leftChars="0"/>
        <w:rPr>
          <w:rFonts w:eastAsiaTheme="minorEastAsia"/>
          <w:b/>
          <w:bCs/>
          <w:lang w:val="en-US" w:eastAsia="zh-TW"/>
        </w:rPr>
      </w:pPr>
      <w:r w:rsidRPr="00626D03">
        <w:rPr>
          <w:b/>
          <w:bCs/>
          <w:lang w:val="en-US" w:eastAsia="zh-TW"/>
        </w:rPr>
        <w:t>RAN4 check if the decoders derived from the above procedure can satisfy test repeatability requirement, i.e., the loss function delta between two different decoders when connecting to the same encoder (also following the latent message reordering procedure), is within a RAN4 agreed margin. If yes, we can conclude that option 4c is feasible.</w:t>
      </w:r>
    </w:p>
    <w:p w14:paraId="3DE8A318" w14:textId="77777777" w:rsidR="004C61E6" w:rsidRDefault="004C61E6" w:rsidP="004C61E6">
      <w:pPr>
        <w:pStyle w:val="afc"/>
        <w:ind w:leftChars="0" w:left="1134" w:firstLine="0"/>
        <w:rPr>
          <w:b/>
          <w:bCs/>
          <w:lang w:val="en-US" w:eastAsia="zh-TW"/>
        </w:rPr>
      </w:pPr>
    </w:p>
    <w:p w14:paraId="20C5976D" w14:textId="7431BF3B" w:rsidR="004C61E6" w:rsidRDefault="004C61E6" w:rsidP="004C61E6">
      <w:pPr>
        <w:rPr>
          <w:rFonts w:eastAsiaTheme="minorEastAsia"/>
          <w:b/>
          <w:bCs/>
          <w:lang w:val="en-US" w:eastAsia="zh-TW"/>
        </w:rPr>
      </w:pPr>
      <w:r>
        <w:rPr>
          <w:rFonts w:eastAsiaTheme="minorEastAsia"/>
          <w:b/>
          <w:bCs/>
          <w:lang w:val="en-US" w:eastAsia="zh-TW"/>
        </w:rPr>
        <w:t xml:space="preserve">Proposal </w:t>
      </w:r>
      <w:r w:rsidR="000C0FAF">
        <w:rPr>
          <w:rFonts w:eastAsiaTheme="minorEastAsia"/>
          <w:b/>
          <w:bCs/>
          <w:lang w:val="en-US" w:eastAsia="zh-TW"/>
        </w:rPr>
        <w:t>6</w:t>
      </w:r>
      <w:r>
        <w:rPr>
          <w:rFonts w:eastAsiaTheme="minorEastAsia"/>
          <w:b/>
          <w:bCs/>
          <w:lang w:val="en-US" w:eastAsia="zh-TW"/>
        </w:rPr>
        <w:t>: The latent message reordering procedure is in the following:</w:t>
      </w:r>
    </w:p>
    <w:p w14:paraId="574F03EB" w14:textId="77777777" w:rsidR="004C61E6" w:rsidRPr="000D1C27" w:rsidRDefault="004C61E6" w:rsidP="004C61E6">
      <w:pPr>
        <w:rPr>
          <w:rFonts w:eastAsiaTheme="minorEastAsia"/>
          <w:b/>
          <w:bCs/>
          <w:lang w:val="en-US" w:eastAsia="zh-TW"/>
        </w:rPr>
      </w:pPr>
      <w:r w:rsidRPr="000D1C27">
        <w:rPr>
          <w:rFonts w:eastAsiaTheme="minorEastAsia"/>
          <w:b/>
          <w:bCs/>
          <w:lang w:val="en-US" w:eastAsia="zh-TW"/>
        </w:rPr>
        <w:t xml:space="preserve">Step </w:t>
      </w:r>
      <w:r w:rsidRPr="000D1C27">
        <w:rPr>
          <w:rFonts w:eastAsiaTheme="minorEastAsia" w:hint="eastAsia"/>
          <w:b/>
          <w:bCs/>
          <w:lang w:val="en-US" w:eastAsia="zh-TW"/>
        </w:rPr>
        <w:t>1</w:t>
      </w:r>
      <w:r w:rsidRPr="000D1C27">
        <w:rPr>
          <w:rFonts w:eastAsiaTheme="minorEastAsia"/>
          <w:b/>
          <w:bCs/>
          <w:lang w:val="en-US" w:eastAsia="zh-TW"/>
        </w:rPr>
        <w:t xml:space="preserve">: Perform </w:t>
      </w:r>
      <w:proofErr w:type="gramStart"/>
      <w:r w:rsidRPr="000D1C27">
        <w:rPr>
          <w:rFonts w:eastAsiaTheme="minorEastAsia"/>
          <w:b/>
          <w:bCs/>
          <w:lang w:val="en-US" w:eastAsia="zh-TW"/>
        </w:rPr>
        <w:t>principle</w:t>
      </w:r>
      <w:proofErr w:type="gramEnd"/>
      <w:r w:rsidRPr="000D1C27">
        <w:rPr>
          <w:rFonts w:eastAsiaTheme="minorEastAsia"/>
          <w:b/>
          <w:bCs/>
          <w:lang w:val="en-US" w:eastAsia="zh-TW"/>
        </w:rPr>
        <w:t xml:space="preserve"> component analysis (PCA) on encoder input dataset, i.e., derive the SVD of the covariance matrix of the encoder input dataset. </w:t>
      </w:r>
    </w:p>
    <w:p w14:paraId="0D56279D" w14:textId="77777777" w:rsidR="004C61E6" w:rsidRPr="000D1C27" w:rsidRDefault="004C61E6" w:rsidP="004C61E6">
      <w:pPr>
        <w:rPr>
          <w:rFonts w:eastAsiaTheme="minorEastAsia"/>
          <w:b/>
          <w:bCs/>
          <w:lang w:val="en-US" w:eastAsia="zh-TW"/>
        </w:rPr>
      </w:pPr>
      <w:r w:rsidRPr="000D1C27">
        <w:rPr>
          <w:rFonts w:eastAsiaTheme="minorEastAsia"/>
          <w:b/>
          <w:bCs/>
          <w:lang w:val="en-US" w:eastAsia="zh-TW"/>
        </w:rPr>
        <w:t xml:space="preserve">Step 2: Select the eigenvectors corresponding to the </w:t>
      </w:r>
      <w:r w:rsidRPr="000D1C27">
        <w:rPr>
          <w:rFonts w:eastAsiaTheme="minorEastAsia"/>
          <w:b/>
          <w:bCs/>
          <w:i/>
          <w:iCs/>
          <w:lang w:val="en-US" w:eastAsia="zh-TW"/>
        </w:rPr>
        <w:t>M</w:t>
      </w:r>
      <w:r w:rsidRPr="000D1C27">
        <w:rPr>
          <w:rFonts w:eastAsiaTheme="minorEastAsia"/>
          <w:b/>
          <w:bCs/>
          <w:lang w:val="en-US" w:eastAsia="zh-TW"/>
        </w:rPr>
        <w:t xml:space="preserve"> largest eigenvalues as dominant eigenvectors.</w:t>
      </w:r>
    </w:p>
    <w:p w14:paraId="3D3A7253" w14:textId="3C70362C" w:rsidR="004C61E6" w:rsidRPr="000D1C27" w:rsidRDefault="004C61E6" w:rsidP="004C61E6">
      <w:pPr>
        <w:rPr>
          <w:rFonts w:eastAsiaTheme="minorEastAsia"/>
          <w:b/>
          <w:bCs/>
          <w:lang w:val="en-US" w:eastAsia="zh-TW"/>
        </w:rPr>
      </w:pPr>
      <w:r w:rsidRPr="000D1C27">
        <w:rPr>
          <w:rFonts w:eastAsiaTheme="minorEastAsia"/>
          <w:b/>
          <w:bCs/>
          <w:lang w:val="en-US" w:eastAsia="zh-TW"/>
        </w:rPr>
        <w:t xml:space="preserve">Step 3: </w:t>
      </w:r>
      <w:r w:rsidR="00C35AEC">
        <w:rPr>
          <w:rFonts w:eastAsiaTheme="minorEastAsia"/>
          <w:b/>
          <w:bCs/>
          <w:lang w:val="en-US" w:eastAsia="zh-TW"/>
        </w:rPr>
        <w:t xml:space="preserve">Derive the coefficients of each of the decoder output on </w:t>
      </w:r>
      <w:r w:rsidR="00B43818">
        <w:rPr>
          <w:rFonts w:eastAsiaTheme="minorEastAsia"/>
          <w:b/>
          <w:bCs/>
          <w:lang w:val="en-US" w:eastAsia="zh-TW"/>
        </w:rPr>
        <w:t xml:space="preserve">the </w:t>
      </w:r>
      <w:r w:rsidR="00D63719">
        <w:rPr>
          <w:rFonts w:eastAsiaTheme="minorEastAsia"/>
          <w:b/>
          <w:bCs/>
          <w:lang w:val="en-US" w:eastAsia="zh-TW"/>
        </w:rPr>
        <w:t>(i</w:t>
      </w:r>
      <w:r w:rsidR="00DF5123">
        <w:rPr>
          <w:rFonts w:eastAsiaTheme="minorEastAsia"/>
          <w:b/>
          <w:bCs/>
          <w:lang w:val="en-US" w:eastAsia="zh-TW"/>
        </w:rPr>
        <w:t>n</w:t>
      </w:r>
      <w:r w:rsidR="00D63719">
        <w:rPr>
          <w:rFonts w:eastAsiaTheme="minorEastAsia"/>
          <w:b/>
          <w:bCs/>
          <w:lang w:val="en-US" w:eastAsia="zh-TW"/>
        </w:rPr>
        <w:t xml:space="preserve">complete) </w:t>
      </w:r>
      <w:r w:rsidR="00B43818">
        <w:rPr>
          <w:rFonts w:eastAsiaTheme="minorEastAsia"/>
          <w:b/>
          <w:bCs/>
          <w:lang w:val="en-US" w:eastAsia="zh-TW"/>
        </w:rPr>
        <w:t xml:space="preserve">basis </w:t>
      </w:r>
      <w:r w:rsidR="00D63719">
        <w:rPr>
          <w:rFonts w:eastAsiaTheme="minorEastAsia"/>
          <w:b/>
          <w:bCs/>
          <w:lang w:val="en-US" w:eastAsia="zh-TW"/>
        </w:rPr>
        <w:t xml:space="preserve">composed of the selected </w:t>
      </w:r>
      <w:r w:rsidR="00D63719">
        <w:rPr>
          <w:rFonts w:eastAsiaTheme="minorEastAsia"/>
          <w:b/>
          <w:bCs/>
          <w:i/>
          <w:iCs/>
          <w:lang w:val="en-US" w:eastAsia="zh-TW"/>
        </w:rPr>
        <w:t>M</w:t>
      </w:r>
      <w:r w:rsidRPr="000D1C27">
        <w:rPr>
          <w:rFonts w:eastAsiaTheme="minorEastAsia"/>
          <w:b/>
          <w:bCs/>
          <w:lang w:val="en-US" w:eastAsia="zh-TW"/>
        </w:rPr>
        <w:t xml:space="preserve"> </w:t>
      </w:r>
      <w:r w:rsidR="00D63719">
        <w:rPr>
          <w:rFonts w:eastAsiaTheme="minorEastAsia"/>
          <w:b/>
          <w:bCs/>
          <w:lang w:val="en-US" w:eastAsia="zh-TW"/>
        </w:rPr>
        <w:t>eigenvectors.</w:t>
      </w:r>
    </w:p>
    <w:p w14:paraId="0640AE27" w14:textId="77777777" w:rsidR="004C61E6" w:rsidRPr="000D1C27" w:rsidRDefault="004C61E6" w:rsidP="004C61E6">
      <w:pPr>
        <w:rPr>
          <w:rFonts w:eastAsiaTheme="minorEastAsia"/>
          <w:b/>
          <w:bCs/>
          <w:lang w:val="en-US" w:eastAsia="zh-TW"/>
        </w:rPr>
      </w:pPr>
      <w:r w:rsidRPr="000D1C27">
        <w:rPr>
          <w:rFonts w:eastAsiaTheme="minorEastAsia"/>
          <w:b/>
          <w:bCs/>
          <w:lang w:val="en-US" w:eastAsia="zh-TW"/>
        </w:rPr>
        <w:t xml:space="preserve">Step 4: Suppose the latent message length is </w:t>
      </w:r>
      <w:r w:rsidRPr="000D1C27">
        <w:rPr>
          <w:rFonts w:eastAsiaTheme="minorEastAsia"/>
          <w:b/>
          <w:bCs/>
          <w:i/>
          <w:iCs/>
          <w:lang w:val="en-US" w:eastAsia="zh-TW"/>
        </w:rPr>
        <w:t>N</w:t>
      </w:r>
      <w:r w:rsidRPr="000D1C27">
        <w:rPr>
          <w:rFonts w:eastAsiaTheme="minorEastAsia"/>
          <w:b/>
          <w:bCs/>
          <w:lang w:val="en-US" w:eastAsia="zh-TW"/>
        </w:rPr>
        <w:t xml:space="preserve">. Distribute the </w:t>
      </w:r>
      <w:r w:rsidRPr="000D1C27">
        <w:rPr>
          <w:rFonts w:eastAsiaTheme="minorEastAsia"/>
          <w:b/>
          <w:bCs/>
          <w:i/>
          <w:iCs/>
          <w:lang w:val="en-US" w:eastAsia="zh-TW"/>
        </w:rPr>
        <w:t>N</w:t>
      </w:r>
      <w:r w:rsidRPr="000D1C27">
        <w:rPr>
          <w:rFonts w:eastAsiaTheme="minorEastAsia"/>
          <w:b/>
          <w:bCs/>
          <w:lang w:val="en-US" w:eastAsia="zh-TW"/>
        </w:rPr>
        <w:t xml:space="preserve"> bits to represent the coefficients of the </w:t>
      </w:r>
      <w:r w:rsidRPr="000D1C27">
        <w:rPr>
          <w:rFonts w:eastAsiaTheme="minorEastAsia"/>
          <w:b/>
          <w:bCs/>
          <w:i/>
          <w:iCs/>
          <w:lang w:val="en-US" w:eastAsia="zh-TW"/>
        </w:rPr>
        <w:t>M</w:t>
      </w:r>
      <w:r w:rsidRPr="000D1C27">
        <w:rPr>
          <w:rFonts w:eastAsiaTheme="minorEastAsia"/>
          <w:b/>
          <w:bCs/>
          <w:lang w:val="en-US" w:eastAsia="zh-TW"/>
        </w:rPr>
        <w:t xml:space="preserve"> eigenvalues proportional to the magnitude of the corresponding eigenvalues</w:t>
      </w:r>
      <w:r>
        <w:rPr>
          <w:rFonts w:eastAsiaTheme="minorEastAsia"/>
          <w:b/>
          <w:bCs/>
          <w:lang w:val="en-US" w:eastAsia="zh-TW"/>
        </w:rPr>
        <w:t>.</w:t>
      </w:r>
      <w:r w:rsidRPr="000D1C27">
        <w:rPr>
          <w:rFonts w:eastAsiaTheme="minorEastAsia"/>
          <w:b/>
          <w:bCs/>
          <w:lang w:val="en-US" w:eastAsia="zh-TW"/>
        </w:rPr>
        <w:t xml:space="preserve"> </w:t>
      </w:r>
    </w:p>
    <w:p w14:paraId="7A65B308" w14:textId="77777777" w:rsidR="004C61E6" w:rsidRPr="000D1C27" w:rsidRDefault="004C61E6" w:rsidP="004C61E6">
      <w:pPr>
        <w:rPr>
          <w:rFonts w:eastAsiaTheme="minorEastAsia"/>
          <w:b/>
          <w:bCs/>
          <w:lang w:val="en-US" w:eastAsia="zh-TW"/>
        </w:rPr>
      </w:pPr>
      <w:r w:rsidRPr="000D1C27">
        <w:rPr>
          <w:rFonts w:eastAsiaTheme="minorEastAsia"/>
          <w:b/>
          <w:bCs/>
          <w:lang w:val="en-US" w:eastAsia="zh-TW"/>
        </w:rPr>
        <w:t>Step 5: Quantize the coefficients to form the latent message corresponding to each decoder output. The mapping from the new latent message from these steps to the original latent message before reordering is added before decoder input. The mapping from the original encoder output to the new latent message from these latent messages is added to the encoder output.</w:t>
      </w:r>
    </w:p>
    <w:p w14:paraId="3B84AB28" w14:textId="223A962A" w:rsidR="000574C9" w:rsidRPr="008D4FE9" w:rsidRDefault="000574C9" w:rsidP="000574C9">
      <w:pPr>
        <w:rPr>
          <w:rFonts w:eastAsiaTheme="minorEastAsia"/>
          <w:b/>
          <w:bCs/>
          <w:lang w:val="en-US" w:eastAsia="zh-TW"/>
        </w:rPr>
      </w:pPr>
      <w:r w:rsidRPr="008D4FE9">
        <w:rPr>
          <w:rFonts w:eastAsiaTheme="minorEastAsia" w:hint="eastAsia"/>
          <w:b/>
          <w:bCs/>
          <w:lang w:val="en-US" w:eastAsia="zh-TW"/>
        </w:rPr>
        <w:t xml:space="preserve">Proposal </w:t>
      </w:r>
      <w:r w:rsidR="000C0FAF">
        <w:rPr>
          <w:rFonts w:eastAsiaTheme="minorEastAsia"/>
          <w:b/>
          <w:bCs/>
          <w:lang w:val="en-US" w:eastAsia="zh-TW"/>
        </w:rPr>
        <w:t>7</w:t>
      </w:r>
      <w:r w:rsidRPr="008D4FE9">
        <w:rPr>
          <w:rFonts w:eastAsiaTheme="minorEastAsia" w:hint="eastAsia"/>
          <w:b/>
          <w:bCs/>
          <w:lang w:val="en-US" w:eastAsia="zh-TW"/>
        </w:rPr>
        <w:t xml:space="preserve">: Additional margin to account for the mismatch </w:t>
      </w:r>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r>
                  <m:rPr>
                    <m:sty m:val="bi"/>
                  </m:rPr>
                  <w:rPr>
                    <w:rFonts w:ascii="Cambria Math" w:eastAsiaTheme="minorEastAsia" w:hAnsi="Cambria Math"/>
                    <w:lang w:val="en-US" w:eastAsia="zh-TW"/>
                  </w:rPr>
                  <m:t>∈</m:t>
                </m:r>
                <m:sSub>
                  <m:sSubPr>
                    <m:ctrlPr>
                      <w:rPr>
                        <w:rFonts w:ascii="Cambria Math" w:eastAsiaTheme="minorEastAsia" w:hAnsi="Cambria Math"/>
                        <w:b/>
                        <w:bCs/>
                        <w:i/>
                        <w:lang w:val="en-US" w:eastAsia="zh-TW"/>
                      </w:rPr>
                    </m:ctrlPr>
                  </m:sSubPr>
                  <m:e>
                    <m:acc>
                      <m:accPr>
                        <m:chr m:val="̅"/>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d>
          </m:e>
        </m:func>
      </m:oMath>
      <w:r w:rsidRPr="008D4FE9">
        <w:rPr>
          <w:rFonts w:eastAsiaTheme="minorEastAsia" w:hint="eastAsia"/>
          <w:b/>
          <w:bCs/>
          <w:lang w:val="en-US" w:eastAsia="zh-TW"/>
        </w:rPr>
        <w:t xml:space="preserve"> need to be considered when determining requirement.</w:t>
      </w:r>
    </w:p>
    <w:p w14:paraId="7C510F0F" w14:textId="4E8C5DF1" w:rsidR="009553FA" w:rsidRPr="00F63897" w:rsidRDefault="009553FA" w:rsidP="009553FA">
      <w:pPr>
        <w:spacing w:after="0"/>
        <w:rPr>
          <w:b/>
          <w:bCs/>
        </w:rPr>
      </w:pPr>
      <w:r w:rsidRPr="00F63897">
        <w:rPr>
          <w:b/>
          <w:bCs/>
        </w:rPr>
        <w:t xml:space="preserve">Proposal </w:t>
      </w:r>
      <w:r w:rsidR="000C0FAF">
        <w:rPr>
          <w:b/>
          <w:bCs/>
        </w:rPr>
        <w:t>8</w:t>
      </w:r>
      <w:r w:rsidRPr="00F63897">
        <w:rPr>
          <w:b/>
          <w:bCs/>
        </w:rPr>
        <w:t xml:space="preserve">: </w:t>
      </w:r>
      <w:r>
        <w:rPr>
          <w:b/>
          <w:bCs/>
        </w:rPr>
        <w:t xml:space="preserve">Consider the test decoder selection criterion based on the agreed step, i.e., check whether performance alignment across contributing companies’ “own encoder”, which may have different structures, can be achieved. </w:t>
      </w:r>
      <w:r>
        <w:rPr>
          <w:b/>
          <w:bCs/>
        </w:rPr>
        <w:br/>
        <w:t xml:space="preserve">Therefore, companies can bring the test decoder proposal together with performance metrics achieved when connecting to </w:t>
      </w:r>
      <w:r>
        <w:rPr>
          <w:b/>
          <w:bCs/>
        </w:rPr>
        <w:lastRenderedPageBreak/>
        <w:t>different encoders with different structures, e.g., the structure options for test decoder discussion, but trained with the decoder input and output dataset from the proposed decoder.</w:t>
      </w:r>
    </w:p>
    <w:p w14:paraId="0C56D066" w14:textId="77777777" w:rsidR="00F416E9" w:rsidRPr="000574C9" w:rsidRDefault="00F416E9" w:rsidP="00F416E9">
      <w:pPr>
        <w:pStyle w:val="B2"/>
        <w:ind w:left="0" w:firstLine="0"/>
        <w:rPr>
          <w:rFonts w:eastAsiaTheme="minorEastAsia"/>
          <w:b/>
          <w:bCs/>
          <w:lang w:eastAsia="zh-TW"/>
        </w:rPr>
      </w:pPr>
    </w:p>
    <w:p w14:paraId="18B2435D" w14:textId="221FAB15" w:rsidR="004A45B8" w:rsidRDefault="004A45B8" w:rsidP="004A45B8">
      <w:pPr>
        <w:pStyle w:val="1"/>
        <w:pBdr>
          <w:top w:val="single" w:sz="12" w:space="2" w:color="auto"/>
        </w:pBdr>
        <w:rPr>
          <w:rFonts w:eastAsiaTheme="minorEastAsia" w:cs="Arial"/>
          <w:szCs w:val="32"/>
          <w:lang w:eastAsia="zh-TW"/>
        </w:rPr>
      </w:pPr>
      <w:r>
        <w:rPr>
          <w:rFonts w:eastAsiaTheme="minorEastAsia" w:cs="Arial" w:hint="eastAsia"/>
          <w:szCs w:val="32"/>
          <w:lang w:eastAsia="zh-TW"/>
        </w:rPr>
        <w:t>Reference</w:t>
      </w:r>
    </w:p>
    <w:p w14:paraId="0ED0EB32" w14:textId="668D8922" w:rsidR="004A45B8" w:rsidRDefault="004A45B8" w:rsidP="004A45B8">
      <w:pPr>
        <w:rPr>
          <w:rFonts w:eastAsiaTheme="minorEastAsia"/>
          <w:lang w:eastAsia="zh-TW"/>
        </w:rPr>
      </w:pPr>
      <w:r>
        <w:rPr>
          <w:rFonts w:eastAsiaTheme="minorEastAsia" w:hint="eastAsia"/>
          <w:lang w:eastAsia="zh-TW"/>
        </w:rPr>
        <w:t>[1] R4-</w:t>
      </w:r>
      <w:r w:rsidRPr="004A45B8">
        <w:rPr>
          <w:rFonts w:eastAsiaTheme="minorEastAsia"/>
          <w:lang w:eastAsia="zh-TW"/>
        </w:rPr>
        <w:t>2407334</w:t>
      </w:r>
    </w:p>
    <w:p w14:paraId="11A269AE" w14:textId="2470E4D6" w:rsidR="004A45B8" w:rsidRDefault="004A45B8" w:rsidP="004A45B8">
      <w:pPr>
        <w:rPr>
          <w:rFonts w:eastAsiaTheme="minorEastAsia"/>
          <w:lang w:eastAsia="zh-TW"/>
        </w:rPr>
      </w:pPr>
    </w:p>
    <w:sectPr w:rsidR="004A45B8" w:rsidSect="00EC5E15">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F01F1" w14:textId="77777777" w:rsidR="003D3AC7" w:rsidRDefault="003D3AC7">
      <w:r>
        <w:separator/>
      </w:r>
    </w:p>
  </w:endnote>
  <w:endnote w:type="continuationSeparator" w:id="0">
    <w:p w14:paraId="4101AE31" w14:textId="77777777" w:rsidR="003D3AC7" w:rsidRDefault="003D3AC7">
      <w:r>
        <w:continuationSeparator/>
      </w:r>
    </w:p>
  </w:endnote>
  <w:endnote w:type="continuationNotice" w:id="1">
    <w:p w14:paraId="0CDEB55B" w14:textId="77777777" w:rsidR="003D3AC7" w:rsidRDefault="003D3A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F7981" w14:textId="77777777" w:rsidR="003D3AC7" w:rsidRDefault="003D3AC7">
      <w:r>
        <w:separator/>
      </w:r>
    </w:p>
  </w:footnote>
  <w:footnote w:type="continuationSeparator" w:id="0">
    <w:p w14:paraId="007CAA79" w14:textId="77777777" w:rsidR="003D3AC7" w:rsidRDefault="003D3AC7">
      <w:r>
        <w:continuationSeparator/>
      </w:r>
    </w:p>
  </w:footnote>
  <w:footnote w:type="continuationNotice" w:id="1">
    <w:p w14:paraId="4A2730F0" w14:textId="77777777" w:rsidR="003D3AC7" w:rsidRDefault="003D3A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DE165F"/>
    <w:multiLevelType w:val="singleLevel"/>
    <w:tmpl w:val="C0DE165F"/>
    <w:lvl w:ilvl="0">
      <w:start w:val="1"/>
      <w:numFmt w:val="decimal"/>
      <w:suff w:val="space"/>
      <w:lvlText w:val="(%1)"/>
      <w:lvlJc w:val="left"/>
      <w:pPr>
        <w:ind w:left="2160" w:firstLine="0"/>
      </w:pPr>
    </w:lvl>
  </w:abstractNum>
  <w:abstractNum w:abstractNumId="1" w15:restartNumberingAfterBreak="0">
    <w:nsid w:val="DEC2203E"/>
    <w:multiLevelType w:val="singleLevel"/>
    <w:tmpl w:val="DEC2203E"/>
    <w:lvl w:ilvl="0">
      <w:start w:val="1"/>
      <w:numFmt w:val="decimal"/>
      <w:suff w:val="space"/>
      <w:lvlText w:val="(%1)"/>
      <w:lvlJc w:val="left"/>
    </w:lvl>
  </w:abstractNum>
  <w:abstractNum w:abstractNumId="2" w15:restartNumberingAfterBreak="0">
    <w:nsid w:val="E7B724B3"/>
    <w:multiLevelType w:val="singleLevel"/>
    <w:tmpl w:val="E7B724B3"/>
    <w:lvl w:ilvl="0">
      <w:start w:val="1"/>
      <w:numFmt w:val="decimal"/>
      <w:suff w:val="space"/>
      <w:lvlText w:val="(%1)"/>
      <w:lvlJc w:val="left"/>
      <w:pPr>
        <w:ind w:left="2160" w:firstLine="0"/>
      </w:pPr>
    </w:lvl>
  </w:abstractNum>
  <w:abstractNum w:abstractNumId="3" w15:restartNumberingAfterBreak="0">
    <w:nsid w:val="00EC166A"/>
    <w:multiLevelType w:val="hybridMultilevel"/>
    <w:tmpl w:val="056C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33B2A76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630"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0" w15:restartNumberingAfterBreak="0">
    <w:nsid w:val="3D3969B9"/>
    <w:multiLevelType w:val="hybridMultilevel"/>
    <w:tmpl w:val="384C0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052442"/>
    <w:multiLevelType w:val="hybridMultilevel"/>
    <w:tmpl w:val="75EEBA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89653D"/>
    <w:multiLevelType w:val="hybridMultilevel"/>
    <w:tmpl w:val="FCEEC644"/>
    <w:lvl w:ilvl="0" w:tplc="04090001">
      <w:start w:val="1"/>
      <w:numFmt w:val="bullet"/>
      <w:lvlText w:val=""/>
      <w:lvlJc w:val="left"/>
      <w:pPr>
        <w:ind w:left="1336" w:hanging="360"/>
      </w:pPr>
      <w:rPr>
        <w:rFonts w:ascii="Symbol" w:hAnsi="Symbol" w:hint="default"/>
      </w:rPr>
    </w:lvl>
    <w:lvl w:ilvl="1" w:tplc="04090003" w:tentative="1">
      <w:start w:val="1"/>
      <w:numFmt w:val="bullet"/>
      <w:lvlText w:val="o"/>
      <w:lvlJc w:val="left"/>
      <w:pPr>
        <w:ind w:left="2056" w:hanging="360"/>
      </w:pPr>
      <w:rPr>
        <w:rFonts w:ascii="Courier New" w:hAnsi="Courier New" w:cs="Courier New" w:hint="default"/>
      </w:rPr>
    </w:lvl>
    <w:lvl w:ilvl="2" w:tplc="04090005" w:tentative="1">
      <w:start w:val="1"/>
      <w:numFmt w:val="bullet"/>
      <w:lvlText w:val=""/>
      <w:lvlJc w:val="left"/>
      <w:pPr>
        <w:ind w:left="2776" w:hanging="360"/>
      </w:pPr>
      <w:rPr>
        <w:rFonts w:ascii="Wingdings" w:hAnsi="Wingdings" w:hint="default"/>
      </w:rPr>
    </w:lvl>
    <w:lvl w:ilvl="3" w:tplc="04090001" w:tentative="1">
      <w:start w:val="1"/>
      <w:numFmt w:val="bullet"/>
      <w:lvlText w:val=""/>
      <w:lvlJc w:val="left"/>
      <w:pPr>
        <w:ind w:left="3496" w:hanging="360"/>
      </w:pPr>
      <w:rPr>
        <w:rFonts w:ascii="Symbol" w:hAnsi="Symbol" w:hint="default"/>
      </w:rPr>
    </w:lvl>
    <w:lvl w:ilvl="4" w:tplc="04090003" w:tentative="1">
      <w:start w:val="1"/>
      <w:numFmt w:val="bullet"/>
      <w:lvlText w:val="o"/>
      <w:lvlJc w:val="left"/>
      <w:pPr>
        <w:ind w:left="4216" w:hanging="360"/>
      </w:pPr>
      <w:rPr>
        <w:rFonts w:ascii="Courier New" w:hAnsi="Courier New" w:cs="Courier New" w:hint="default"/>
      </w:rPr>
    </w:lvl>
    <w:lvl w:ilvl="5" w:tplc="04090005" w:tentative="1">
      <w:start w:val="1"/>
      <w:numFmt w:val="bullet"/>
      <w:lvlText w:val=""/>
      <w:lvlJc w:val="left"/>
      <w:pPr>
        <w:ind w:left="4936" w:hanging="360"/>
      </w:pPr>
      <w:rPr>
        <w:rFonts w:ascii="Wingdings" w:hAnsi="Wingdings" w:hint="default"/>
      </w:rPr>
    </w:lvl>
    <w:lvl w:ilvl="6" w:tplc="04090001" w:tentative="1">
      <w:start w:val="1"/>
      <w:numFmt w:val="bullet"/>
      <w:lvlText w:val=""/>
      <w:lvlJc w:val="left"/>
      <w:pPr>
        <w:ind w:left="5656" w:hanging="360"/>
      </w:pPr>
      <w:rPr>
        <w:rFonts w:ascii="Symbol" w:hAnsi="Symbol" w:hint="default"/>
      </w:rPr>
    </w:lvl>
    <w:lvl w:ilvl="7" w:tplc="04090003" w:tentative="1">
      <w:start w:val="1"/>
      <w:numFmt w:val="bullet"/>
      <w:lvlText w:val="o"/>
      <w:lvlJc w:val="left"/>
      <w:pPr>
        <w:ind w:left="6376" w:hanging="360"/>
      </w:pPr>
      <w:rPr>
        <w:rFonts w:ascii="Courier New" w:hAnsi="Courier New" w:cs="Courier New" w:hint="default"/>
      </w:rPr>
    </w:lvl>
    <w:lvl w:ilvl="8" w:tplc="04090005" w:tentative="1">
      <w:start w:val="1"/>
      <w:numFmt w:val="bullet"/>
      <w:lvlText w:val=""/>
      <w:lvlJc w:val="left"/>
      <w:pPr>
        <w:ind w:left="7096" w:hanging="360"/>
      </w:pPr>
      <w:rPr>
        <w:rFonts w:ascii="Wingdings" w:hAnsi="Wingdings" w:hint="default"/>
      </w:rPr>
    </w:lvl>
  </w:abstractNum>
  <w:abstractNum w:abstractNumId="15" w15:restartNumberingAfterBreak="0">
    <w:nsid w:val="58B73482"/>
    <w:multiLevelType w:val="hybridMultilevel"/>
    <w:tmpl w:val="182A5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62774B7A"/>
    <w:multiLevelType w:val="hybridMultilevel"/>
    <w:tmpl w:val="9CDAE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5B54D7"/>
    <w:multiLevelType w:val="hybridMultilevel"/>
    <w:tmpl w:val="06B0F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C6132D"/>
    <w:multiLevelType w:val="hybridMultilevel"/>
    <w:tmpl w:val="5A02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D3A016"/>
    <w:multiLevelType w:val="singleLevel"/>
    <w:tmpl w:val="04090001"/>
    <w:lvl w:ilvl="0">
      <w:start w:val="1"/>
      <w:numFmt w:val="bullet"/>
      <w:lvlText w:val=""/>
      <w:lvlJc w:val="left"/>
      <w:pPr>
        <w:ind w:left="720" w:hanging="360"/>
      </w:pPr>
      <w:rPr>
        <w:rFonts w:ascii="Symbol" w:hAnsi="Symbol" w:hint="default"/>
      </w:rPr>
    </w:lvl>
  </w:abstractNum>
  <w:abstractNum w:abstractNumId="22"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7FE70D10"/>
    <w:multiLevelType w:val="hybridMultilevel"/>
    <w:tmpl w:val="A9720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20"/>
  </w:num>
  <w:num w:numId="4">
    <w:abstractNumId w:val="22"/>
  </w:num>
  <w:num w:numId="5">
    <w:abstractNumId w:val="16"/>
  </w:num>
  <w:num w:numId="6">
    <w:abstractNumId w:val="4"/>
  </w:num>
  <w:num w:numId="7">
    <w:abstractNumId w:val="8"/>
  </w:num>
  <w:num w:numId="8">
    <w:abstractNumId w:val="11"/>
  </w:num>
  <w:num w:numId="9">
    <w:abstractNumId w:val="12"/>
  </w:num>
  <w:num w:numId="10">
    <w:abstractNumId w:val="7"/>
  </w:num>
  <w:num w:numId="11">
    <w:abstractNumId w:val="2"/>
  </w:num>
  <w:num w:numId="12">
    <w:abstractNumId w:val="0"/>
  </w:num>
  <w:num w:numId="13">
    <w:abstractNumId w:val="1"/>
  </w:num>
  <w:num w:numId="14">
    <w:abstractNumId w:val="21"/>
  </w:num>
  <w:num w:numId="15">
    <w:abstractNumId w:val="18"/>
  </w:num>
  <w:num w:numId="16">
    <w:abstractNumId w:val="19"/>
  </w:num>
  <w:num w:numId="17">
    <w:abstractNumId w:val="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3"/>
  </w:num>
  <w:num w:numId="21">
    <w:abstractNumId w:val="15"/>
  </w:num>
  <w:num w:numId="22">
    <w:abstractNumId w:val="17"/>
  </w:num>
  <w:num w:numId="23">
    <w:abstractNumId w:val="10"/>
  </w:num>
  <w:num w:numId="24">
    <w:abstractNumId w:val="23"/>
  </w:num>
  <w:num w:numId="25">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8A0"/>
    <w:rsid w:val="00003904"/>
    <w:rsid w:val="00003C66"/>
    <w:rsid w:val="00003DF6"/>
    <w:rsid w:val="00003FCF"/>
    <w:rsid w:val="000040A1"/>
    <w:rsid w:val="000044DA"/>
    <w:rsid w:val="0000613E"/>
    <w:rsid w:val="00006528"/>
    <w:rsid w:val="000068C4"/>
    <w:rsid w:val="00006AA0"/>
    <w:rsid w:val="00006EE7"/>
    <w:rsid w:val="000104F2"/>
    <w:rsid w:val="000107AC"/>
    <w:rsid w:val="000110CA"/>
    <w:rsid w:val="000118F6"/>
    <w:rsid w:val="000120D3"/>
    <w:rsid w:val="00012213"/>
    <w:rsid w:val="0001262A"/>
    <w:rsid w:val="00012C44"/>
    <w:rsid w:val="0001318C"/>
    <w:rsid w:val="00013471"/>
    <w:rsid w:val="00013C9C"/>
    <w:rsid w:val="00013CB8"/>
    <w:rsid w:val="00013E87"/>
    <w:rsid w:val="00014BAA"/>
    <w:rsid w:val="00014DED"/>
    <w:rsid w:val="00015330"/>
    <w:rsid w:val="0001565F"/>
    <w:rsid w:val="00015B70"/>
    <w:rsid w:val="00015C84"/>
    <w:rsid w:val="00016C89"/>
    <w:rsid w:val="0001701A"/>
    <w:rsid w:val="00017C43"/>
    <w:rsid w:val="000205C0"/>
    <w:rsid w:val="00020BFF"/>
    <w:rsid w:val="0002158C"/>
    <w:rsid w:val="00021BAB"/>
    <w:rsid w:val="000221DF"/>
    <w:rsid w:val="000224E8"/>
    <w:rsid w:val="00022E4A"/>
    <w:rsid w:val="00023211"/>
    <w:rsid w:val="00023BCA"/>
    <w:rsid w:val="00023E5C"/>
    <w:rsid w:val="00024F70"/>
    <w:rsid w:val="00025434"/>
    <w:rsid w:val="0002747B"/>
    <w:rsid w:val="000276AB"/>
    <w:rsid w:val="00027C63"/>
    <w:rsid w:val="0003131A"/>
    <w:rsid w:val="00031567"/>
    <w:rsid w:val="0003231E"/>
    <w:rsid w:val="00032AB8"/>
    <w:rsid w:val="00033F0F"/>
    <w:rsid w:val="000340FB"/>
    <w:rsid w:val="0003419C"/>
    <w:rsid w:val="0003450E"/>
    <w:rsid w:val="000346B7"/>
    <w:rsid w:val="00034817"/>
    <w:rsid w:val="000357E9"/>
    <w:rsid w:val="00036762"/>
    <w:rsid w:val="00037737"/>
    <w:rsid w:val="00037B33"/>
    <w:rsid w:val="00040AB5"/>
    <w:rsid w:val="00040B64"/>
    <w:rsid w:val="00040C87"/>
    <w:rsid w:val="00040D92"/>
    <w:rsid w:val="0004127F"/>
    <w:rsid w:val="00041560"/>
    <w:rsid w:val="00041B9B"/>
    <w:rsid w:val="000421C4"/>
    <w:rsid w:val="00042DE7"/>
    <w:rsid w:val="00042E1A"/>
    <w:rsid w:val="00042FC8"/>
    <w:rsid w:val="00043BC5"/>
    <w:rsid w:val="000442D9"/>
    <w:rsid w:val="00044562"/>
    <w:rsid w:val="000445F4"/>
    <w:rsid w:val="00044669"/>
    <w:rsid w:val="00045A30"/>
    <w:rsid w:val="000460B7"/>
    <w:rsid w:val="000468A5"/>
    <w:rsid w:val="00046F86"/>
    <w:rsid w:val="00047A86"/>
    <w:rsid w:val="00047D2B"/>
    <w:rsid w:val="000502EF"/>
    <w:rsid w:val="0005055D"/>
    <w:rsid w:val="000507F3"/>
    <w:rsid w:val="00050C42"/>
    <w:rsid w:val="00052018"/>
    <w:rsid w:val="000520DD"/>
    <w:rsid w:val="000530AA"/>
    <w:rsid w:val="0005476A"/>
    <w:rsid w:val="00054CEB"/>
    <w:rsid w:val="0005517E"/>
    <w:rsid w:val="00055E61"/>
    <w:rsid w:val="00055FFF"/>
    <w:rsid w:val="000568D1"/>
    <w:rsid w:val="00056F10"/>
    <w:rsid w:val="000574C9"/>
    <w:rsid w:val="0005774C"/>
    <w:rsid w:val="00057F83"/>
    <w:rsid w:val="00061395"/>
    <w:rsid w:val="000622D3"/>
    <w:rsid w:val="00062A3B"/>
    <w:rsid w:val="00063BA2"/>
    <w:rsid w:val="00064173"/>
    <w:rsid w:val="000655EF"/>
    <w:rsid w:val="0006787B"/>
    <w:rsid w:val="00067A3E"/>
    <w:rsid w:val="00070531"/>
    <w:rsid w:val="00070CDD"/>
    <w:rsid w:val="00070D5B"/>
    <w:rsid w:val="000713D7"/>
    <w:rsid w:val="000729F6"/>
    <w:rsid w:val="00072EDF"/>
    <w:rsid w:val="000737BB"/>
    <w:rsid w:val="00073C97"/>
    <w:rsid w:val="00073DFC"/>
    <w:rsid w:val="00075247"/>
    <w:rsid w:val="0007542B"/>
    <w:rsid w:val="00075BC5"/>
    <w:rsid w:val="00076E9F"/>
    <w:rsid w:val="000770A3"/>
    <w:rsid w:val="00077746"/>
    <w:rsid w:val="000809A5"/>
    <w:rsid w:val="00081377"/>
    <w:rsid w:val="00081C37"/>
    <w:rsid w:val="000826E3"/>
    <w:rsid w:val="00083024"/>
    <w:rsid w:val="000832CF"/>
    <w:rsid w:val="00083842"/>
    <w:rsid w:val="00083BF1"/>
    <w:rsid w:val="000843D9"/>
    <w:rsid w:val="0008470A"/>
    <w:rsid w:val="00084876"/>
    <w:rsid w:val="00084B78"/>
    <w:rsid w:val="00084F0C"/>
    <w:rsid w:val="00085DF3"/>
    <w:rsid w:val="000867F5"/>
    <w:rsid w:val="00086AA6"/>
    <w:rsid w:val="00086B96"/>
    <w:rsid w:val="00087257"/>
    <w:rsid w:val="0009081C"/>
    <w:rsid w:val="00091874"/>
    <w:rsid w:val="00093E22"/>
    <w:rsid w:val="00094829"/>
    <w:rsid w:val="0009490D"/>
    <w:rsid w:val="0009641F"/>
    <w:rsid w:val="0009762D"/>
    <w:rsid w:val="00097964"/>
    <w:rsid w:val="00097992"/>
    <w:rsid w:val="00097FD1"/>
    <w:rsid w:val="000A00AC"/>
    <w:rsid w:val="000A10EB"/>
    <w:rsid w:val="000A221B"/>
    <w:rsid w:val="000A2D64"/>
    <w:rsid w:val="000A2E31"/>
    <w:rsid w:val="000A34C8"/>
    <w:rsid w:val="000A3769"/>
    <w:rsid w:val="000A394F"/>
    <w:rsid w:val="000A4C5A"/>
    <w:rsid w:val="000A539A"/>
    <w:rsid w:val="000A6321"/>
    <w:rsid w:val="000A6814"/>
    <w:rsid w:val="000A689E"/>
    <w:rsid w:val="000A6CBD"/>
    <w:rsid w:val="000A6DDC"/>
    <w:rsid w:val="000A7271"/>
    <w:rsid w:val="000A7AC3"/>
    <w:rsid w:val="000B08BD"/>
    <w:rsid w:val="000B13E4"/>
    <w:rsid w:val="000B2079"/>
    <w:rsid w:val="000B29CC"/>
    <w:rsid w:val="000B4336"/>
    <w:rsid w:val="000B4548"/>
    <w:rsid w:val="000B48A6"/>
    <w:rsid w:val="000B4A06"/>
    <w:rsid w:val="000B4B4A"/>
    <w:rsid w:val="000B5774"/>
    <w:rsid w:val="000B5F7E"/>
    <w:rsid w:val="000B6667"/>
    <w:rsid w:val="000B6D7E"/>
    <w:rsid w:val="000B78CC"/>
    <w:rsid w:val="000C0042"/>
    <w:rsid w:val="000C00E1"/>
    <w:rsid w:val="000C01DB"/>
    <w:rsid w:val="000C0B45"/>
    <w:rsid w:val="000C0FAF"/>
    <w:rsid w:val="000C14D7"/>
    <w:rsid w:val="000C1EC6"/>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1C27"/>
    <w:rsid w:val="000D3665"/>
    <w:rsid w:val="000D3B23"/>
    <w:rsid w:val="000D41B0"/>
    <w:rsid w:val="000D41EE"/>
    <w:rsid w:val="000D4240"/>
    <w:rsid w:val="000D468C"/>
    <w:rsid w:val="000D474E"/>
    <w:rsid w:val="000D4B6D"/>
    <w:rsid w:val="000D4FFB"/>
    <w:rsid w:val="000D536E"/>
    <w:rsid w:val="000D5EC9"/>
    <w:rsid w:val="000D6EF7"/>
    <w:rsid w:val="000E02F8"/>
    <w:rsid w:val="000E0596"/>
    <w:rsid w:val="000E0A1C"/>
    <w:rsid w:val="000E13C9"/>
    <w:rsid w:val="000E2EB4"/>
    <w:rsid w:val="000E301C"/>
    <w:rsid w:val="000E3370"/>
    <w:rsid w:val="000E4329"/>
    <w:rsid w:val="000E45DA"/>
    <w:rsid w:val="000E4AF7"/>
    <w:rsid w:val="000E558F"/>
    <w:rsid w:val="000E55FA"/>
    <w:rsid w:val="000E6313"/>
    <w:rsid w:val="000E6C2B"/>
    <w:rsid w:val="000E6D9F"/>
    <w:rsid w:val="000E7C81"/>
    <w:rsid w:val="000F025B"/>
    <w:rsid w:val="000F0E07"/>
    <w:rsid w:val="000F11D3"/>
    <w:rsid w:val="000F1352"/>
    <w:rsid w:val="000F13F7"/>
    <w:rsid w:val="000F192E"/>
    <w:rsid w:val="000F1A61"/>
    <w:rsid w:val="000F1FC4"/>
    <w:rsid w:val="000F3678"/>
    <w:rsid w:val="000F3F42"/>
    <w:rsid w:val="000F446E"/>
    <w:rsid w:val="000F4486"/>
    <w:rsid w:val="000F474B"/>
    <w:rsid w:val="000F4FD8"/>
    <w:rsid w:val="000F5047"/>
    <w:rsid w:val="000F55B0"/>
    <w:rsid w:val="000F6965"/>
    <w:rsid w:val="000F6DF9"/>
    <w:rsid w:val="000F6E6D"/>
    <w:rsid w:val="000F73A6"/>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488E"/>
    <w:rsid w:val="0010505C"/>
    <w:rsid w:val="001053B5"/>
    <w:rsid w:val="0010546D"/>
    <w:rsid w:val="00105DDB"/>
    <w:rsid w:val="0010634F"/>
    <w:rsid w:val="0010789B"/>
    <w:rsid w:val="00107EFF"/>
    <w:rsid w:val="00107FF6"/>
    <w:rsid w:val="00110973"/>
    <w:rsid w:val="00110CE9"/>
    <w:rsid w:val="001114BE"/>
    <w:rsid w:val="001114D6"/>
    <w:rsid w:val="001119E6"/>
    <w:rsid w:val="00111F51"/>
    <w:rsid w:val="0011227F"/>
    <w:rsid w:val="00112632"/>
    <w:rsid w:val="00112C1D"/>
    <w:rsid w:val="001133CF"/>
    <w:rsid w:val="00113571"/>
    <w:rsid w:val="0011422F"/>
    <w:rsid w:val="00114EB0"/>
    <w:rsid w:val="00115715"/>
    <w:rsid w:val="0011723D"/>
    <w:rsid w:val="00117B42"/>
    <w:rsid w:val="00117C03"/>
    <w:rsid w:val="00117E84"/>
    <w:rsid w:val="00121052"/>
    <w:rsid w:val="001217FE"/>
    <w:rsid w:val="0012191B"/>
    <w:rsid w:val="00121CA2"/>
    <w:rsid w:val="00122071"/>
    <w:rsid w:val="0012227B"/>
    <w:rsid w:val="001227E7"/>
    <w:rsid w:val="001252CD"/>
    <w:rsid w:val="00125A22"/>
    <w:rsid w:val="00126539"/>
    <w:rsid w:val="00126BF7"/>
    <w:rsid w:val="00126C01"/>
    <w:rsid w:val="00126E17"/>
    <w:rsid w:val="0013091C"/>
    <w:rsid w:val="00130C8A"/>
    <w:rsid w:val="00130D4E"/>
    <w:rsid w:val="001312D1"/>
    <w:rsid w:val="0013156C"/>
    <w:rsid w:val="00131814"/>
    <w:rsid w:val="00131EA5"/>
    <w:rsid w:val="00131F33"/>
    <w:rsid w:val="00131FD7"/>
    <w:rsid w:val="0013204A"/>
    <w:rsid w:val="001321D5"/>
    <w:rsid w:val="001323A2"/>
    <w:rsid w:val="00132625"/>
    <w:rsid w:val="00132B7B"/>
    <w:rsid w:val="001347F3"/>
    <w:rsid w:val="00135B09"/>
    <w:rsid w:val="00135E6F"/>
    <w:rsid w:val="001401C2"/>
    <w:rsid w:val="00140232"/>
    <w:rsid w:val="0014087A"/>
    <w:rsid w:val="00141333"/>
    <w:rsid w:val="001417C6"/>
    <w:rsid w:val="00141DB6"/>
    <w:rsid w:val="00141DD6"/>
    <w:rsid w:val="00142354"/>
    <w:rsid w:val="00144AA6"/>
    <w:rsid w:val="0014638D"/>
    <w:rsid w:val="00146605"/>
    <w:rsid w:val="00146DB0"/>
    <w:rsid w:val="001506D8"/>
    <w:rsid w:val="0015093A"/>
    <w:rsid w:val="00150FD5"/>
    <w:rsid w:val="0015193F"/>
    <w:rsid w:val="001523B4"/>
    <w:rsid w:val="0015254A"/>
    <w:rsid w:val="00152608"/>
    <w:rsid w:val="00152F9C"/>
    <w:rsid w:val="001546F1"/>
    <w:rsid w:val="00154776"/>
    <w:rsid w:val="00154DF6"/>
    <w:rsid w:val="0015526C"/>
    <w:rsid w:val="0015583D"/>
    <w:rsid w:val="00156379"/>
    <w:rsid w:val="00156738"/>
    <w:rsid w:val="001567BE"/>
    <w:rsid w:val="001567ED"/>
    <w:rsid w:val="001568FA"/>
    <w:rsid w:val="00156F61"/>
    <w:rsid w:val="00157372"/>
    <w:rsid w:val="0016006A"/>
    <w:rsid w:val="0016044E"/>
    <w:rsid w:val="00160DF5"/>
    <w:rsid w:val="001612C8"/>
    <w:rsid w:val="001615E6"/>
    <w:rsid w:val="001629A3"/>
    <w:rsid w:val="001634DF"/>
    <w:rsid w:val="001636D5"/>
    <w:rsid w:val="00163EEC"/>
    <w:rsid w:val="001647E4"/>
    <w:rsid w:val="00165014"/>
    <w:rsid w:val="00166369"/>
    <w:rsid w:val="00166CCD"/>
    <w:rsid w:val="001679FD"/>
    <w:rsid w:val="00167DA0"/>
    <w:rsid w:val="00167E81"/>
    <w:rsid w:val="001706DD"/>
    <w:rsid w:val="001707A4"/>
    <w:rsid w:val="0017100B"/>
    <w:rsid w:val="00171F68"/>
    <w:rsid w:val="00172244"/>
    <w:rsid w:val="001731DE"/>
    <w:rsid w:val="001746D1"/>
    <w:rsid w:val="00175BFF"/>
    <w:rsid w:val="00175FF7"/>
    <w:rsid w:val="00176BA2"/>
    <w:rsid w:val="00176D98"/>
    <w:rsid w:val="00177369"/>
    <w:rsid w:val="001775C4"/>
    <w:rsid w:val="00177756"/>
    <w:rsid w:val="001778DC"/>
    <w:rsid w:val="00177ED9"/>
    <w:rsid w:val="0018017B"/>
    <w:rsid w:val="00181069"/>
    <w:rsid w:val="00181CA2"/>
    <w:rsid w:val="0018354C"/>
    <w:rsid w:val="001836C1"/>
    <w:rsid w:val="00184EF7"/>
    <w:rsid w:val="00185E94"/>
    <w:rsid w:val="001860A0"/>
    <w:rsid w:val="00187CC4"/>
    <w:rsid w:val="00191219"/>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92"/>
    <w:rsid w:val="001A2131"/>
    <w:rsid w:val="001A2382"/>
    <w:rsid w:val="001A31EF"/>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4DC4"/>
    <w:rsid w:val="001B511A"/>
    <w:rsid w:val="001B5342"/>
    <w:rsid w:val="001B5482"/>
    <w:rsid w:val="001B57B0"/>
    <w:rsid w:val="001B58ED"/>
    <w:rsid w:val="001B6380"/>
    <w:rsid w:val="001B65AC"/>
    <w:rsid w:val="001B6CDE"/>
    <w:rsid w:val="001B6D52"/>
    <w:rsid w:val="001B7CA3"/>
    <w:rsid w:val="001B7E72"/>
    <w:rsid w:val="001C022C"/>
    <w:rsid w:val="001C0B4D"/>
    <w:rsid w:val="001C111C"/>
    <w:rsid w:val="001C1982"/>
    <w:rsid w:val="001C231B"/>
    <w:rsid w:val="001C2559"/>
    <w:rsid w:val="001C2AB9"/>
    <w:rsid w:val="001C2BE1"/>
    <w:rsid w:val="001C2DD3"/>
    <w:rsid w:val="001C3086"/>
    <w:rsid w:val="001C4A8B"/>
    <w:rsid w:val="001C52BF"/>
    <w:rsid w:val="001C5F62"/>
    <w:rsid w:val="001C6466"/>
    <w:rsid w:val="001C6D8D"/>
    <w:rsid w:val="001C6FB6"/>
    <w:rsid w:val="001D111E"/>
    <w:rsid w:val="001D1327"/>
    <w:rsid w:val="001D135B"/>
    <w:rsid w:val="001D1831"/>
    <w:rsid w:val="001D1842"/>
    <w:rsid w:val="001D1EAA"/>
    <w:rsid w:val="001D23C3"/>
    <w:rsid w:val="001D2965"/>
    <w:rsid w:val="001D3AC3"/>
    <w:rsid w:val="001D4FA8"/>
    <w:rsid w:val="001D4FB7"/>
    <w:rsid w:val="001D504E"/>
    <w:rsid w:val="001D60B0"/>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A09"/>
    <w:rsid w:val="001E7450"/>
    <w:rsid w:val="001E7D40"/>
    <w:rsid w:val="001F01B8"/>
    <w:rsid w:val="001F0201"/>
    <w:rsid w:val="001F0597"/>
    <w:rsid w:val="001F0802"/>
    <w:rsid w:val="001F0CA1"/>
    <w:rsid w:val="001F0CE5"/>
    <w:rsid w:val="001F140E"/>
    <w:rsid w:val="001F2538"/>
    <w:rsid w:val="001F2CFC"/>
    <w:rsid w:val="001F3044"/>
    <w:rsid w:val="001F3A5B"/>
    <w:rsid w:val="001F3AA8"/>
    <w:rsid w:val="001F3BDF"/>
    <w:rsid w:val="001F3DD3"/>
    <w:rsid w:val="001F3DF8"/>
    <w:rsid w:val="001F4294"/>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024"/>
    <w:rsid w:val="002023A8"/>
    <w:rsid w:val="002023FE"/>
    <w:rsid w:val="00202D64"/>
    <w:rsid w:val="00203EF0"/>
    <w:rsid w:val="00204219"/>
    <w:rsid w:val="002042A1"/>
    <w:rsid w:val="00205137"/>
    <w:rsid w:val="0020587A"/>
    <w:rsid w:val="00205B9C"/>
    <w:rsid w:val="00206268"/>
    <w:rsid w:val="00206464"/>
    <w:rsid w:val="00206B17"/>
    <w:rsid w:val="00207048"/>
    <w:rsid w:val="00207793"/>
    <w:rsid w:val="0021029C"/>
    <w:rsid w:val="002107B2"/>
    <w:rsid w:val="0021160E"/>
    <w:rsid w:val="00212288"/>
    <w:rsid w:val="00212651"/>
    <w:rsid w:val="00214991"/>
    <w:rsid w:val="00214A7B"/>
    <w:rsid w:val="00215384"/>
    <w:rsid w:val="00215741"/>
    <w:rsid w:val="0021584D"/>
    <w:rsid w:val="00216DD6"/>
    <w:rsid w:val="00217354"/>
    <w:rsid w:val="00220898"/>
    <w:rsid w:val="00221347"/>
    <w:rsid w:val="002214AD"/>
    <w:rsid w:val="0022182B"/>
    <w:rsid w:val="0022228E"/>
    <w:rsid w:val="00222727"/>
    <w:rsid w:val="00222EE0"/>
    <w:rsid w:val="00223971"/>
    <w:rsid w:val="00223D04"/>
    <w:rsid w:val="0022404B"/>
    <w:rsid w:val="0022418F"/>
    <w:rsid w:val="0022499C"/>
    <w:rsid w:val="00224B6C"/>
    <w:rsid w:val="00224CDF"/>
    <w:rsid w:val="00225BF4"/>
    <w:rsid w:val="002261DC"/>
    <w:rsid w:val="002263AA"/>
    <w:rsid w:val="00226AF5"/>
    <w:rsid w:val="002277A5"/>
    <w:rsid w:val="002313BF"/>
    <w:rsid w:val="00231E54"/>
    <w:rsid w:val="002321E8"/>
    <w:rsid w:val="002322F7"/>
    <w:rsid w:val="002323C1"/>
    <w:rsid w:val="00232568"/>
    <w:rsid w:val="002326B5"/>
    <w:rsid w:val="00232E93"/>
    <w:rsid w:val="0023360F"/>
    <w:rsid w:val="002341DB"/>
    <w:rsid w:val="00234668"/>
    <w:rsid w:val="00234F5A"/>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642"/>
    <w:rsid w:val="00243AE1"/>
    <w:rsid w:val="00243BC1"/>
    <w:rsid w:val="00244332"/>
    <w:rsid w:val="002444C6"/>
    <w:rsid w:val="0024494C"/>
    <w:rsid w:val="00245B23"/>
    <w:rsid w:val="00245D76"/>
    <w:rsid w:val="00245D82"/>
    <w:rsid w:val="00246119"/>
    <w:rsid w:val="00246DE8"/>
    <w:rsid w:val="002478A1"/>
    <w:rsid w:val="0025022A"/>
    <w:rsid w:val="00250519"/>
    <w:rsid w:val="00250854"/>
    <w:rsid w:val="00250968"/>
    <w:rsid w:val="002509BD"/>
    <w:rsid w:val="00251251"/>
    <w:rsid w:val="0025228F"/>
    <w:rsid w:val="002522DD"/>
    <w:rsid w:val="002530BE"/>
    <w:rsid w:val="0025476F"/>
    <w:rsid w:val="00254842"/>
    <w:rsid w:val="0025485F"/>
    <w:rsid w:val="002553BE"/>
    <w:rsid w:val="00255416"/>
    <w:rsid w:val="00255432"/>
    <w:rsid w:val="002570BB"/>
    <w:rsid w:val="00257195"/>
    <w:rsid w:val="002578D8"/>
    <w:rsid w:val="002600D8"/>
    <w:rsid w:val="002613A5"/>
    <w:rsid w:val="002615F1"/>
    <w:rsid w:val="00261CCC"/>
    <w:rsid w:val="00262609"/>
    <w:rsid w:val="00262B49"/>
    <w:rsid w:val="002642CA"/>
    <w:rsid w:val="00264AD0"/>
    <w:rsid w:val="002673CB"/>
    <w:rsid w:val="00267881"/>
    <w:rsid w:val="00270354"/>
    <w:rsid w:val="002706D0"/>
    <w:rsid w:val="002717A7"/>
    <w:rsid w:val="002723F2"/>
    <w:rsid w:val="002724E5"/>
    <w:rsid w:val="00272F6E"/>
    <w:rsid w:val="00273821"/>
    <w:rsid w:val="00273FC1"/>
    <w:rsid w:val="00274613"/>
    <w:rsid w:val="00274E67"/>
    <w:rsid w:val="00275D12"/>
    <w:rsid w:val="00276A68"/>
    <w:rsid w:val="00276CD2"/>
    <w:rsid w:val="00276FA2"/>
    <w:rsid w:val="00277686"/>
    <w:rsid w:val="00277A1E"/>
    <w:rsid w:val="002800B2"/>
    <w:rsid w:val="0028052C"/>
    <w:rsid w:val="00280603"/>
    <w:rsid w:val="0028062F"/>
    <w:rsid w:val="002808AD"/>
    <w:rsid w:val="00280FEC"/>
    <w:rsid w:val="00281EB0"/>
    <w:rsid w:val="0028218F"/>
    <w:rsid w:val="0028456D"/>
    <w:rsid w:val="002845EA"/>
    <w:rsid w:val="00285507"/>
    <w:rsid w:val="00285749"/>
    <w:rsid w:val="002859E7"/>
    <w:rsid w:val="00285AE4"/>
    <w:rsid w:val="002864DA"/>
    <w:rsid w:val="0028675B"/>
    <w:rsid w:val="00286E7F"/>
    <w:rsid w:val="00287054"/>
    <w:rsid w:val="00287137"/>
    <w:rsid w:val="002879C8"/>
    <w:rsid w:val="00287EBB"/>
    <w:rsid w:val="00287F3B"/>
    <w:rsid w:val="00290D04"/>
    <w:rsid w:val="002912A4"/>
    <w:rsid w:val="002915A2"/>
    <w:rsid w:val="00291F39"/>
    <w:rsid w:val="0029207B"/>
    <w:rsid w:val="002922B7"/>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26E4"/>
    <w:rsid w:val="002A3934"/>
    <w:rsid w:val="002A54FB"/>
    <w:rsid w:val="002A622D"/>
    <w:rsid w:val="002A6D71"/>
    <w:rsid w:val="002A6FBE"/>
    <w:rsid w:val="002A7EFC"/>
    <w:rsid w:val="002B0514"/>
    <w:rsid w:val="002B1C9E"/>
    <w:rsid w:val="002B1E85"/>
    <w:rsid w:val="002B23A5"/>
    <w:rsid w:val="002B43FF"/>
    <w:rsid w:val="002B472B"/>
    <w:rsid w:val="002B4A9F"/>
    <w:rsid w:val="002B565A"/>
    <w:rsid w:val="002B59FE"/>
    <w:rsid w:val="002B5CEE"/>
    <w:rsid w:val="002B5F4D"/>
    <w:rsid w:val="002B689A"/>
    <w:rsid w:val="002B6E64"/>
    <w:rsid w:val="002B7104"/>
    <w:rsid w:val="002B7766"/>
    <w:rsid w:val="002B79A1"/>
    <w:rsid w:val="002C0153"/>
    <w:rsid w:val="002C01CB"/>
    <w:rsid w:val="002C0977"/>
    <w:rsid w:val="002C1A20"/>
    <w:rsid w:val="002C1B44"/>
    <w:rsid w:val="002C221D"/>
    <w:rsid w:val="002C24E5"/>
    <w:rsid w:val="002C28CD"/>
    <w:rsid w:val="002C34DA"/>
    <w:rsid w:val="002C3F9C"/>
    <w:rsid w:val="002C4BB7"/>
    <w:rsid w:val="002C4E02"/>
    <w:rsid w:val="002C5758"/>
    <w:rsid w:val="002C5BC9"/>
    <w:rsid w:val="002C5BCD"/>
    <w:rsid w:val="002C63B6"/>
    <w:rsid w:val="002C7216"/>
    <w:rsid w:val="002C73CF"/>
    <w:rsid w:val="002C79CF"/>
    <w:rsid w:val="002C7B02"/>
    <w:rsid w:val="002C7DA4"/>
    <w:rsid w:val="002D0359"/>
    <w:rsid w:val="002D06A5"/>
    <w:rsid w:val="002D0709"/>
    <w:rsid w:val="002D1D19"/>
    <w:rsid w:val="002D239A"/>
    <w:rsid w:val="002D2931"/>
    <w:rsid w:val="002D32AD"/>
    <w:rsid w:val="002D3445"/>
    <w:rsid w:val="002D3F6E"/>
    <w:rsid w:val="002D4229"/>
    <w:rsid w:val="002D4826"/>
    <w:rsid w:val="002D4B06"/>
    <w:rsid w:val="002D4DCF"/>
    <w:rsid w:val="002D721E"/>
    <w:rsid w:val="002E068A"/>
    <w:rsid w:val="002E0B29"/>
    <w:rsid w:val="002E0E6D"/>
    <w:rsid w:val="002E16EB"/>
    <w:rsid w:val="002E17EA"/>
    <w:rsid w:val="002E198C"/>
    <w:rsid w:val="002E2184"/>
    <w:rsid w:val="002E23DC"/>
    <w:rsid w:val="002E2BE7"/>
    <w:rsid w:val="002E2CCB"/>
    <w:rsid w:val="002E33BB"/>
    <w:rsid w:val="002E3942"/>
    <w:rsid w:val="002E3EF6"/>
    <w:rsid w:val="002E4216"/>
    <w:rsid w:val="002E4C5F"/>
    <w:rsid w:val="002E533D"/>
    <w:rsid w:val="002E5A45"/>
    <w:rsid w:val="002E5E1A"/>
    <w:rsid w:val="002E74B9"/>
    <w:rsid w:val="002F03BC"/>
    <w:rsid w:val="002F0422"/>
    <w:rsid w:val="002F0A76"/>
    <w:rsid w:val="002F1512"/>
    <w:rsid w:val="002F1C74"/>
    <w:rsid w:val="002F1E63"/>
    <w:rsid w:val="002F2183"/>
    <w:rsid w:val="002F4309"/>
    <w:rsid w:val="002F4657"/>
    <w:rsid w:val="002F4B7C"/>
    <w:rsid w:val="002F55B2"/>
    <w:rsid w:val="002F6B54"/>
    <w:rsid w:val="002F6CCF"/>
    <w:rsid w:val="002F759B"/>
    <w:rsid w:val="002F7A88"/>
    <w:rsid w:val="002F7BBE"/>
    <w:rsid w:val="003001D0"/>
    <w:rsid w:val="00300DE3"/>
    <w:rsid w:val="00301EB7"/>
    <w:rsid w:val="00302459"/>
    <w:rsid w:val="003028B2"/>
    <w:rsid w:val="0030298B"/>
    <w:rsid w:val="00303421"/>
    <w:rsid w:val="0030352D"/>
    <w:rsid w:val="00303765"/>
    <w:rsid w:val="00303DCF"/>
    <w:rsid w:val="003045A8"/>
    <w:rsid w:val="00305706"/>
    <w:rsid w:val="00305BD4"/>
    <w:rsid w:val="00305EE5"/>
    <w:rsid w:val="0030696B"/>
    <w:rsid w:val="0030754B"/>
    <w:rsid w:val="003079D9"/>
    <w:rsid w:val="00310628"/>
    <w:rsid w:val="00310773"/>
    <w:rsid w:val="003107A4"/>
    <w:rsid w:val="0031084B"/>
    <w:rsid w:val="00310AAF"/>
    <w:rsid w:val="00310C3C"/>
    <w:rsid w:val="00310C64"/>
    <w:rsid w:val="00310F20"/>
    <w:rsid w:val="0031179C"/>
    <w:rsid w:val="00312856"/>
    <w:rsid w:val="003139FF"/>
    <w:rsid w:val="003153F3"/>
    <w:rsid w:val="0031543D"/>
    <w:rsid w:val="00315F2F"/>
    <w:rsid w:val="00316406"/>
    <w:rsid w:val="00316D12"/>
    <w:rsid w:val="00316D4A"/>
    <w:rsid w:val="00317BAB"/>
    <w:rsid w:val="00317EF0"/>
    <w:rsid w:val="003205DA"/>
    <w:rsid w:val="00320999"/>
    <w:rsid w:val="0032143F"/>
    <w:rsid w:val="00322BF9"/>
    <w:rsid w:val="00323CB6"/>
    <w:rsid w:val="00324646"/>
    <w:rsid w:val="00324D72"/>
    <w:rsid w:val="00324E7A"/>
    <w:rsid w:val="00325769"/>
    <w:rsid w:val="00325B85"/>
    <w:rsid w:val="003260AF"/>
    <w:rsid w:val="00326166"/>
    <w:rsid w:val="00326C1A"/>
    <w:rsid w:val="00326D70"/>
    <w:rsid w:val="00327979"/>
    <w:rsid w:val="00327C4D"/>
    <w:rsid w:val="00327C80"/>
    <w:rsid w:val="00330363"/>
    <w:rsid w:val="00330BA4"/>
    <w:rsid w:val="0033143D"/>
    <w:rsid w:val="00331ACA"/>
    <w:rsid w:val="00331D74"/>
    <w:rsid w:val="003326EE"/>
    <w:rsid w:val="00332B0C"/>
    <w:rsid w:val="00333B90"/>
    <w:rsid w:val="00334763"/>
    <w:rsid w:val="00334A58"/>
    <w:rsid w:val="00334BBB"/>
    <w:rsid w:val="00335E9E"/>
    <w:rsid w:val="0033678C"/>
    <w:rsid w:val="00336932"/>
    <w:rsid w:val="00336954"/>
    <w:rsid w:val="003371C6"/>
    <w:rsid w:val="00337422"/>
    <w:rsid w:val="003408D1"/>
    <w:rsid w:val="00340FC5"/>
    <w:rsid w:val="00341115"/>
    <w:rsid w:val="00341EBC"/>
    <w:rsid w:val="003421EB"/>
    <w:rsid w:val="003427FD"/>
    <w:rsid w:val="00342A3B"/>
    <w:rsid w:val="00343469"/>
    <w:rsid w:val="003436A3"/>
    <w:rsid w:val="00343902"/>
    <w:rsid w:val="00343A14"/>
    <w:rsid w:val="003452B6"/>
    <w:rsid w:val="00346083"/>
    <w:rsid w:val="00346595"/>
    <w:rsid w:val="003468AE"/>
    <w:rsid w:val="00347361"/>
    <w:rsid w:val="00347A0C"/>
    <w:rsid w:val="00350117"/>
    <w:rsid w:val="0035052F"/>
    <w:rsid w:val="00351711"/>
    <w:rsid w:val="00351B48"/>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60CC"/>
    <w:rsid w:val="003767F9"/>
    <w:rsid w:val="0038060A"/>
    <w:rsid w:val="00380887"/>
    <w:rsid w:val="00380EBB"/>
    <w:rsid w:val="003819DC"/>
    <w:rsid w:val="00381B08"/>
    <w:rsid w:val="00381C0D"/>
    <w:rsid w:val="00381F6C"/>
    <w:rsid w:val="003821FB"/>
    <w:rsid w:val="00382B41"/>
    <w:rsid w:val="00382C5F"/>
    <w:rsid w:val="003839B2"/>
    <w:rsid w:val="00384193"/>
    <w:rsid w:val="003845EF"/>
    <w:rsid w:val="00384EED"/>
    <w:rsid w:val="00384F45"/>
    <w:rsid w:val="00385B77"/>
    <w:rsid w:val="003862C3"/>
    <w:rsid w:val="0038676B"/>
    <w:rsid w:val="00387985"/>
    <w:rsid w:val="00387E0E"/>
    <w:rsid w:val="0039038F"/>
    <w:rsid w:val="00390EDA"/>
    <w:rsid w:val="00391BE3"/>
    <w:rsid w:val="003923AD"/>
    <w:rsid w:val="0039271B"/>
    <w:rsid w:val="00392EBD"/>
    <w:rsid w:val="00393AB1"/>
    <w:rsid w:val="00393C91"/>
    <w:rsid w:val="00393D1E"/>
    <w:rsid w:val="00393FA3"/>
    <w:rsid w:val="0039412B"/>
    <w:rsid w:val="00394CF5"/>
    <w:rsid w:val="0039604D"/>
    <w:rsid w:val="003963CB"/>
    <w:rsid w:val="00396450"/>
    <w:rsid w:val="00396E43"/>
    <w:rsid w:val="003974B8"/>
    <w:rsid w:val="00397735"/>
    <w:rsid w:val="003A006A"/>
    <w:rsid w:val="003A037B"/>
    <w:rsid w:val="003A165A"/>
    <w:rsid w:val="003A278E"/>
    <w:rsid w:val="003A2E1D"/>
    <w:rsid w:val="003A2E9C"/>
    <w:rsid w:val="003A2F35"/>
    <w:rsid w:val="003A3254"/>
    <w:rsid w:val="003A3700"/>
    <w:rsid w:val="003A38B6"/>
    <w:rsid w:val="003A41E4"/>
    <w:rsid w:val="003A45D8"/>
    <w:rsid w:val="003A4948"/>
    <w:rsid w:val="003A4FE1"/>
    <w:rsid w:val="003A557A"/>
    <w:rsid w:val="003A5CC3"/>
    <w:rsid w:val="003A6D6C"/>
    <w:rsid w:val="003A729C"/>
    <w:rsid w:val="003A7690"/>
    <w:rsid w:val="003B2085"/>
    <w:rsid w:val="003B2FF9"/>
    <w:rsid w:val="003B3117"/>
    <w:rsid w:val="003B3D11"/>
    <w:rsid w:val="003B4117"/>
    <w:rsid w:val="003B4158"/>
    <w:rsid w:val="003B55CC"/>
    <w:rsid w:val="003B5800"/>
    <w:rsid w:val="003B5A5F"/>
    <w:rsid w:val="003B5C20"/>
    <w:rsid w:val="003B5E31"/>
    <w:rsid w:val="003B5E71"/>
    <w:rsid w:val="003B691C"/>
    <w:rsid w:val="003B6ACA"/>
    <w:rsid w:val="003B710C"/>
    <w:rsid w:val="003B7C7F"/>
    <w:rsid w:val="003C1312"/>
    <w:rsid w:val="003C176E"/>
    <w:rsid w:val="003C3310"/>
    <w:rsid w:val="003C332C"/>
    <w:rsid w:val="003C409D"/>
    <w:rsid w:val="003C4143"/>
    <w:rsid w:val="003C453D"/>
    <w:rsid w:val="003C4C53"/>
    <w:rsid w:val="003C527B"/>
    <w:rsid w:val="003C6D51"/>
    <w:rsid w:val="003C6F02"/>
    <w:rsid w:val="003C7216"/>
    <w:rsid w:val="003D0F1F"/>
    <w:rsid w:val="003D15B9"/>
    <w:rsid w:val="003D16D3"/>
    <w:rsid w:val="003D17A2"/>
    <w:rsid w:val="003D1A37"/>
    <w:rsid w:val="003D32A4"/>
    <w:rsid w:val="003D3AC7"/>
    <w:rsid w:val="003D4B4C"/>
    <w:rsid w:val="003D4CBF"/>
    <w:rsid w:val="003D5834"/>
    <w:rsid w:val="003D5AB1"/>
    <w:rsid w:val="003D5DCB"/>
    <w:rsid w:val="003D633F"/>
    <w:rsid w:val="003D646E"/>
    <w:rsid w:val="003D6692"/>
    <w:rsid w:val="003D6F36"/>
    <w:rsid w:val="003E0332"/>
    <w:rsid w:val="003E0E02"/>
    <w:rsid w:val="003E0E80"/>
    <w:rsid w:val="003E2414"/>
    <w:rsid w:val="003E2447"/>
    <w:rsid w:val="003E297C"/>
    <w:rsid w:val="003E358A"/>
    <w:rsid w:val="003E36DB"/>
    <w:rsid w:val="003E3ABC"/>
    <w:rsid w:val="003E400C"/>
    <w:rsid w:val="003E47BE"/>
    <w:rsid w:val="003E4A1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B3C"/>
    <w:rsid w:val="003F5F45"/>
    <w:rsid w:val="003F66FD"/>
    <w:rsid w:val="003F6A05"/>
    <w:rsid w:val="003F6A59"/>
    <w:rsid w:val="003F6BED"/>
    <w:rsid w:val="003F7717"/>
    <w:rsid w:val="00401C66"/>
    <w:rsid w:val="00401D97"/>
    <w:rsid w:val="00405AD4"/>
    <w:rsid w:val="00406943"/>
    <w:rsid w:val="0040734E"/>
    <w:rsid w:val="00407851"/>
    <w:rsid w:val="004079E4"/>
    <w:rsid w:val="00407AFD"/>
    <w:rsid w:val="00407F9F"/>
    <w:rsid w:val="00411F23"/>
    <w:rsid w:val="004122AC"/>
    <w:rsid w:val="004131D9"/>
    <w:rsid w:val="0041390E"/>
    <w:rsid w:val="00413BD3"/>
    <w:rsid w:val="004149C6"/>
    <w:rsid w:val="00414BB3"/>
    <w:rsid w:val="00414D60"/>
    <w:rsid w:val="004154ED"/>
    <w:rsid w:val="00415963"/>
    <w:rsid w:val="004161CF"/>
    <w:rsid w:val="0041669D"/>
    <w:rsid w:val="00416961"/>
    <w:rsid w:val="00416AC5"/>
    <w:rsid w:val="004177E7"/>
    <w:rsid w:val="004201F7"/>
    <w:rsid w:val="004208CB"/>
    <w:rsid w:val="004212D3"/>
    <w:rsid w:val="00421EAB"/>
    <w:rsid w:val="00423C14"/>
    <w:rsid w:val="00424624"/>
    <w:rsid w:val="0042539F"/>
    <w:rsid w:val="00425E4D"/>
    <w:rsid w:val="0042735E"/>
    <w:rsid w:val="004307FF"/>
    <w:rsid w:val="00431AC7"/>
    <w:rsid w:val="004324D1"/>
    <w:rsid w:val="00432AC9"/>
    <w:rsid w:val="00432F80"/>
    <w:rsid w:val="00433E63"/>
    <w:rsid w:val="00434002"/>
    <w:rsid w:val="00434BE2"/>
    <w:rsid w:val="00435C19"/>
    <w:rsid w:val="00435C42"/>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A1C"/>
    <w:rsid w:val="0044654B"/>
    <w:rsid w:val="00446570"/>
    <w:rsid w:val="0044674B"/>
    <w:rsid w:val="00446771"/>
    <w:rsid w:val="0044746F"/>
    <w:rsid w:val="0045070B"/>
    <w:rsid w:val="004520CE"/>
    <w:rsid w:val="004525B3"/>
    <w:rsid w:val="0045290A"/>
    <w:rsid w:val="00453767"/>
    <w:rsid w:val="00453897"/>
    <w:rsid w:val="00453B29"/>
    <w:rsid w:val="00453C9B"/>
    <w:rsid w:val="00454B84"/>
    <w:rsid w:val="004552B2"/>
    <w:rsid w:val="004555BE"/>
    <w:rsid w:val="00455F90"/>
    <w:rsid w:val="004567A8"/>
    <w:rsid w:val="00456EF9"/>
    <w:rsid w:val="00456F50"/>
    <w:rsid w:val="00456FB2"/>
    <w:rsid w:val="0045761A"/>
    <w:rsid w:val="0046072B"/>
    <w:rsid w:val="004607BA"/>
    <w:rsid w:val="00460DFE"/>
    <w:rsid w:val="00460F67"/>
    <w:rsid w:val="00461492"/>
    <w:rsid w:val="0046183C"/>
    <w:rsid w:val="00461B17"/>
    <w:rsid w:val="00461C98"/>
    <w:rsid w:val="00462ABB"/>
    <w:rsid w:val="00463B65"/>
    <w:rsid w:val="004640B7"/>
    <w:rsid w:val="004663AD"/>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816FB"/>
    <w:rsid w:val="004822A4"/>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84B"/>
    <w:rsid w:val="004A057E"/>
    <w:rsid w:val="004A1824"/>
    <w:rsid w:val="004A23D5"/>
    <w:rsid w:val="004A23FF"/>
    <w:rsid w:val="004A267B"/>
    <w:rsid w:val="004A2817"/>
    <w:rsid w:val="004A2EF8"/>
    <w:rsid w:val="004A3401"/>
    <w:rsid w:val="004A35BF"/>
    <w:rsid w:val="004A3677"/>
    <w:rsid w:val="004A3E04"/>
    <w:rsid w:val="004A410A"/>
    <w:rsid w:val="004A45B8"/>
    <w:rsid w:val="004A485E"/>
    <w:rsid w:val="004A495E"/>
    <w:rsid w:val="004A49E9"/>
    <w:rsid w:val="004A58B2"/>
    <w:rsid w:val="004A5E12"/>
    <w:rsid w:val="004A63D4"/>
    <w:rsid w:val="004A66C7"/>
    <w:rsid w:val="004A6E92"/>
    <w:rsid w:val="004A715A"/>
    <w:rsid w:val="004A724B"/>
    <w:rsid w:val="004A769F"/>
    <w:rsid w:val="004A7C06"/>
    <w:rsid w:val="004B17D1"/>
    <w:rsid w:val="004B1A15"/>
    <w:rsid w:val="004B1C97"/>
    <w:rsid w:val="004B2024"/>
    <w:rsid w:val="004B262A"/>
    <w:rsid w:val="004B2E57"/>
    <w:rsid w:val="004B36A4"/>
    <w:rsid w:val="004B3D21"/>
    <w:rsid w:val="004B46C8"/>
    <w:rsid w:val="004B4C38"/>
    <w:rsid w:val="004B5426"/>
    <w:rsid w:val="004B5622"/>
    <w:rsid w:val="004B5907"/>
    <w:rsid w:val="004B5BB5"/>
    <w:rsid w:val="004B6924"/>
    <w:rsid w:val="004B6A0C"/>
    <w:rsid w:val="004B73E3"/>
    <w:rsid w:val="004B74BE"/>
    <w:rsid w:val="004C092A"/>
    <w:rsid w:val="004C1591"/>
    <w:rsid w:val="004C266F"/>
    <w:rsid w:val="004C35E6"/>
    <w:rsid w:val="004C4C59"/>
    <w:rsid w:val="004C4FA4"/>
    <w:rsid w:val="004C5480"/>
    <w:rsid w:val="004C5649"/>
    <w:rsid w:val="004C61E6"/>
    <w:rsid w:val="004C702B"/>
    <w:rsid w:val="004C7705"/>
    <w:rsid w:val="004D0597"/>
    <w:rsid w:val="004D0EC2"/>
    <w:rsid w:val="004D1751"/>
    <w:rsid w:val="004D1EBD"/>
    <w:rsid w:val="004D1F98"/>
    <w:rsid w:val="004D221A"/>
    <w:rsid w:val="004D244F"/>
    <w:rsid w:val="004D25A7"/>
    <w:rsid w:val="004D2A83"/>
    <w:rsid w:val="004D2ACA"/>
    <w:rsid w:val="004D3299"/>
    <w:rsid w:val="004D46F7"/>
    <w:rsid w:val="004D4EB8"/>
    <w:rsid w:val="004D5322"/>
    <w:rsid w:val="004D5606"/>
    <w:rsid w:val="004D5E3D"/>
    <w:rsid w:val="004D6157"/>
    <w:rsid w:val="004D679B"/>
    <w:rsid w:val="004D6A01"/>
    <w:rsid w:val="004D6B49"/>
    <w:rsid w:val="004D6B8A"/>
    <w:rsid w:val="004D74D8"/>
    <w:rsid w:val="004D7F1B"/>
    <w:rsid w:val="004E0BC9"/>
    <w:rsid w:val="004E118E"/>
    <w:rsid w:val="004E1881"/>
    <w:rsid w:val="004E1D68"/>
    <w:rsid w:val="004E22D6"/>
    <w:rsid w:val="004E343C"/>
    <w:rsid w:val="004E3554"/>
    <w:rsid w:val="004E35AF"/>
    <w:rsid w:val="004E49E7"/>
    <w:rsid w:val="004E5CBE"/>
    <w:rsid w:val="004E6920"/>
    <w:rsid w:val="004E69B6"/>
    <w:rsid w:val="004E7C79"/>
    <w:rsid w:val="004E7EAF"/>
    <w:rsid w:val="004F0D89"/>
    <w:rsid w:val="004F1ED5"/>
    <w:rsid w:val="004F2201"/>
    <w:rsid w:val="004F2ABD"/>
    <w:rsid w:val="004F2B49"/>
    <w:rsid w:val="004F2C82"/>
    <w:rsid w:val="004F30D4"/>
    <w:rsid w:val="004F3427"/>
    <w:rsid w:val="004F34D4"/>
    <w:rsid w:val="004F3774"/>
    <w:rsid w:val="004F3BBB"/>
    <w:rsid w:val="004F4CA6"/>
    <w:rsid w:val="004F5216"/>
    <w:rsid w:val="004F5418"/>
    <w:rsid w:val="004F58BC"/>
    <w:rsid w:val="004F60A9"/>
    <w:rsid w:val="004F6211"/>
    <w:rsid w:val="004F6F3D"/>
    <w:rsid w:val="004F73A5"/>
    <w:rsid w:val="004F76F4"/>
    <w:rsid w:val="00501087"/>
    <w:rsid w:val="00501A4D"/>
    <w:rsid w:val="0050220B"/>
    <w:rsid w:val="005022A3"/>
    <w:rsid w:val="00502CE9"/>
    <w:rsid w:val="0050368F"/>
    <w:rsid w:val="00503992"/>
    <w:rsid w:val="00503EA4"/>
    <w:rsid w:val="00503FAB"/>
    <w:rsid w:val="00504E75"/>
    <w:rsid w:val="005058E9"/>
    <w:rsid w:val="00506CEC"/>
    <w:rsid w:val="0050742E"/>
    <w:rsid w:val="00510A6C"/>
    <w:rsid w:val="00510F75"/>
    <w:rsid w:val="00511A99"/>
    <w:rsid w:val="00512077"/>
    <w:rsid w:val="00512355"/>
    <w:rsid w:val="005125DD"/>
    <w:rsid w:val="00512908"/>
    <w:rsid w:val="00513112"/>
    <w:rsid w:val="00513289"/>
    <w:rsid w:val="0051371E"/>
    <w:rsid w:val="00513F2D"/>
    <w:rsid w:val="00514BA5"/>
    <w:rsid w:val="00514CE6"/>
    <w:rsid w:val="00514D26"/>
    <w:rsid w:val="005159AC"/>
    <w:rsid w:val="00516344"/>
    <w:rsid w:val="0051671D"/>
    <w:rsid w:val="00516808"/>
    <w:rsid w:val="0051697A"/>
    <w:rsid w:val="00517390"/>
    <w:rsid w:val="005203B7"/>
    <w:rsid w:val="0052072E"/>
    <w:rsid w:val="0052081A"/>
    <w:rsid w:val="00520DF1"/>
    <w:rsid w:val="00521113"/>
    <w:rsid w:val="005214C4"/>
    <w:rsid w:val="005223F3"/>
    <w:rsid w:val="005226DE"/>
    <w:rsid w:val="00522906"/>
    <w:rsid w:val="00522A48"/>
    <w:rsid w:val="00522D25"/>
    <w:rsid w:val="00522DF0"/>
    <w:rsid w:val="00523857"/>
    <w:rsid w:val="00523B56"/>
    <w:rsid w:val="005242AC"/>
    <w:rsid w:val="00524349"/>
    <w:rsid w:val="00524F78"/>
    <w:rsid w:val="00525E31"/>
    <w:rsid w:val="0052602B"/>
    <w:rsid w:val="005266F6"/>
    <w:rsid w:val="00526805"/>
    <w:rsid w:val="00526910"/>
    <w:rsid w:val="00527071"/>
    <w:rsid w:val="0052757D"/>
    <w:rsid w:val="0052770D"/>
    <w:rsid w:val="00527855"/>
    <w:rsid w:val="005304D0"/>
    <w:rsid w:val="0053089A"/>
    <w:rsid w:val="00530C7B"/>
    <w:rsid w:val="00530D6B"/>
    <w:rsid w:val="00530F73"/>
    <w:rsid w:val="00531843"/>
    <w:rsid w:val="00531C66"/>
    <w:rsid w:val="005325DA"/>
    <w:rsid w:val="00532B8F"/>
    <w:rsid w:val="00532F2B"/>
    <w:rsid w:val="00533062"/>
    <w:rsid w:val="005330EE"/>
    <w:rsid w:val="005338BB"/>
    <w:rsid w:val="00533FA7"/>
    <w:rsid w:val="00534A98"/>
    <w:rsid w:val="00534ACC"/>
    <w:rsid w:val="00534C86"/>
    <w:rsid w:val="005357B3"/>
    <w:rsid w:val="00536114"/>
    <w:rsid w:val="005365BE"/>
    <w:rsid w:val="0053724F"/>
    <w:rsid w:val="00537366"/>
    <w:rsid w:val="0054059A"/>
    <w:rsid w:val="00541256"/>
    <w:rsid w:val="00542CE1"/>
    <w:rsid w:val="0054438E"/>
    <w:rsid w:val="00544512"/>
    <w:rsid w:val="0054472B"/>
    <w:rsid w:val="0054511D"/>
    <w:rsid w:val="00546EF4"/>
    <w:rsid w:val="0054785C"/>
    <w:rsid w:val="005501A1"/>
    <w:rsid w:val="00550DD0"/>
    <w:rsid w:val="00551346"/>
    <w:rsid w:val="00551C3E"/>
    <w:rsid w:val="00551DDD"/>
    <w:rsid w:val="0055204B"/>
    <w:rsid w:val="005525DA"/>
    <w:rsid w:val="00552D60"/>
    <w:rsid w:val="005537EB"/>
    <w:rsid w:val="00553B83"/>
    <w:rsid w:val="00553D75"/>
    <w:rsid w:val="005546C7"/>
    <w:rsid w:val="00555282"/>
    <w:rsid w:val="005554DB"/>
    <w:rsid w:val="0055584B"/>
    <w:rsid w:val="0055794A"/>
    <w:rsid w:val="00557C6C"/>
    <w:rsid w:val="005602B5"/>
    <w:rsid w:val="005609CE"/>
    <w:rsid w:val="00561E67"/>
    <w:rsid w:val="00561EAA"/>
    <w:rsid w:val="005622C4"/>
    <w:rsid w:val="005625FA"/>
    <w:rsid w:val="0056292E"/>
    <w:rsid w:val="00563285"/>
    <w:rsid w:val="005634D7"/>
    <w:rsid w:val="005635A9"/>
    <w:rsid w:val="005635EF"/>
    <w:rsid w:val="005646BF"/>
    <w:rsid w:val="00564901"/>
    <w:rsid w:val="00564F8B"/>
    <w:rsid w:val="005650FA"/>
    <w:rsid w:val="0056642E"/>
    <w:rsid w:val="00566E95"/>
    <w:rsid w:val="0056791E"/>
    <w:rsid w:val="00567DA1"/>
    <w:rsid w:val="00567EB3"/>
    <w:rsid w:val="00571E8C"/>
    <w:rsid w:val="005725BC"/>
    <w:rsid w:val="00572763"/>
    <w:rsid w:val="00572797"/>
    <w:rsid w:val="005728A9"/>
    <w:rsid w:val="00572B6C"/>
    <w:rsid w:val="00572D3D"/>
    <w:rsid w:val="00573C46"/>
    <w:rsid w:val="00573CE7"/>
    <w:rsid w:val="00573E45"/>
    <w:rsid w:val="00573F2B"/>
    <w:rsid w:val="0057426E"/>
    <w:rsid w:val="00574681"/>
    <w:rsid w:val="00574F55"/>
    <w:rsid w:val="00575C14"/>
    <w:rsid w:val="00576291"/>
    <w:rsid w:val="00576377"/>
    <w:rsid w:val="00576B52"/>
    <w:rsid w:val="00577754"/>
    <w:rsid w:val="005779D8"/>
    <w:rsid w:val="00577BBE"/>
    <w:rsid w:val="0058102B"/>
    <w:rsid w:val="00581424"/>
    <w:rsid w:val="00581900"/>
    <w:rsid w:val="00581C05"/>
    <w:rsid w:val="005831DD"/>
    <w:rsid w:val="00583D3F"/>
    <w:rsid w:val="00584145"/>
    <w:rsid w:val="0058472F"/>
    <w:rsid w:val="00584912"/>
    <w:rsid w:val="00584CC1"/>
    <w:rsid w:val="00586109"/>
    <w:rsid w:val="005861AD"/>
    <w:rsid w:val="0058649C"/>
    <w:rsid w:val="005865D8"/>
    <w:rsid w:val="00586814"/>
    <w:rsid w:val="00586DD7"/>
    <w:rsid w:val="00586F21"/>
    <w:rsid w:val="005903A7"/>
    <w:rsid w:val="00592D19"/>
    <w:rsid w:val="0059327A"/>
    <w:rsid w:val="005936AE"/>
    <w:rsid w:val="005936AF"/>
    <w:rsid w:val="005936DD"/>
    <w:rsid w:val="0059394B"/>
    <w:rsid w:val="00594288"/>
    <w:rsid w:val="00594318"/>
    <w:rsid w:val="005944E5"/>
    <w:rsid w:val="005946EE"/>
    <w:rsid w:val="0059470E"/>
    <w:rsid w:val="005949B2"/>
    <w:rsid w:val="005950F6"/>
    <w:rsid w:val="00595644"/>
    <w:rsid w:val="00595B50"/>
    <w:rsid w:val="0059611C"/>
    <w:rsid w:val="00596352"/>
    <w:rsid w:val="0059648E"/>
    <w:rsid w:val="00596F58"/>
    <w:rsid w:val="005A0481"/>
    <w:rsid w:val="005A2C0F"/>
    <w:rsid w:val="005A2FD3"/>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21D8"/>
    <w:rsid w:val="005B237F"/>
    <w:rsid w:val="005B286F"/>
    <w:rsid w:val="005B288E"/>
    <w:rsid w:val="005B34E3"/>
    <w:rsid w:val="005B3A7B"/>
    <w:rsid w:val="005B3E6B"/>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1CB"/>
    <w:rsid w:val="005C32A2"/>
    <w:rsid w:val="005C3565"/>
    <w:rsid w:val="005C3EA0"/>
    <w:rsid w:val="005C5CEE"/>
    <w:rsid w:val="005C62CE"/>
    <w:rsid w:val="005C7656"/>
    <w:rsid w:val="005C7A56"/>
    <w:rsid w:val="005D0520"/>
    <w:rsid w:val="005D0C0A"/>
    <w:rsid w:val="005D1877"/>
    <w:rsid w:val="005D1DAC"/>
    <w:rsid w:val="005D2642"/>
    <w:rsid w:val="005D2E91"/>
    <w:rsid w:val="005D3094"/>
    <w:rsid w:val="005D373A"/>
    <w:rsid w:val="005D38FB"/>
    <w:rsid w:val="005D5879"/>
    <w:rsid w:val="005D5A2E"/>
    <w:rsid w:val="005D5CC4"/>
    <w:rsid w:val="005D780E"/>
    <w:rsid w:val="005E0079"/>
    <w:rsid w:val="005E066C"/>
    <w:rsid w:val="005E1A57"/>
    <w:rsid w:val="005E21DA"/>
    <w:rsid w:val="005E21F1"/>
    <w:rsid w:val="005E2C3F"/>
    <w:rsid w:val="005E2C44"/>
    <w:rsid w:val="005E300B"/>
    <w:rsid w:val="005E3280"/>
    <w:rsid w:val="005E32C0"/>
    <w:rsid w:val="005E3FD7"/>
    <w:rsid w:val="005E5A4E"/>
    <w:rsid w:val="005E6323"/>
    <w:rsid w:val="005E64D8"/>
    <w:rsid w:val="005E6574"/>
    <w:rsid w:val="005E6CC3"/>
    <w:rsid w:val="005E761B"/>
    <w:rsid w:val="005F0474"/>
    <w:rsid w:val="005F0E08"/>
    <w:rsid w:val="005F0FA5"/>
    <w:rsid w:val="005F111D"/>
    <w:rsid w:val="005F1896"/>
    <w:rsid w:val="005F392E"/>
    <w:rsid w:val="005F431D"/>
    <w:rsid w:val="005F4445"/>
    <w:rsid w:val="005F478E"/>
    <w:rsid w:val="005F48CD"/>
    <w:rsid w:val="005F537D"/>
    <w:rsid w:val="005F5C63"/>
    <w:rsid w:val="005F5CF3"/>
    <w:rsid w:val="005F7C9A"/>
    <w:rsid w:val="00600A68"/>
    <w:rsid w:val="00600BB7"/>
    <w:rsid w:val="00600C06"/>
    <w:rsid w:val="00600E5D"/>
    <w:rsid w:val="006012B9"/>
    <w:rsid w:val="0060188A"/>
    <w:rsid w:val="00602547"/>
    <w:rsid w:val="00603976"/>
    <w:rsid w:val="00604735"/>
    <w:rsid w:val="006050F1"/>
    <w:rsid w:val="006053F5"/>
    <w:rsid w:val="006068FF"/>
    <w:rsid w:val="00606F7E"/>
    <w:rsid w:val="00607113"/>
    <w:rsid w:val="0060743C"/>
    <w:rsid w:val="0060746B"/>
    <w:rsid w:val="006075BB"/>
    <w:rsid w:val="0060794F"/>
    <w:rsid w:val="006079DE"/>
    <w:rsid w:val="0061039A"/>
    <w:rsid w:val="00610758"/>
    <w:rsid w:val="0061083C"/>
    <w:rsid w:val="00610ECE"/>
    <w:rsid w:val="00610F48"/>
    <w:rsid w:val="0061138D"/>
    <w:rsid w:val="00611469"/>
    <w:rsid w:val="0061153A"/>
    <w:rsid w:val="0061185D"/>
    <w:rsid w:val="00611D1A"/>
    <w:rsid w:val="00611D7A"/>
    <w:rsid w:val="00612D31"/>
    <w:rsid w:val="00615149"/>
    <w:rsid w:val="00615787"/>
    <w:rsid w:val="00615C80"/>
    <w:rsid w:val="00615CD1"/>
    <w:rsid w:val="00615EEE"/>
    <w:rsid w:val="00616B85"/>
    <w:rsid w:val="00617795"/>
    <w:rsid w:val="00620058"/>
    <w:rsid w:val="00620B0F"/>
    <w:rsid w:val="00621D26"/>
    <w:rsid w:val="00622936"/>
    <w:rsid w:val="00623AF3"/>
    <w:rsid w:val="00623FA7"/>
    <w:rsid w:val="00624C1C"/>
    <w:rsid w:val="00625940"/>
    <w:rsid w:val="00625CEF"/>
    <w:rsid w:val="006268F0"/>
    <w:rsid w:val="00626BFA"/>
    <w:rsid w:val="00626D03"/>
    <w:rsid w:val="0062772E"/>
    <w:rsid w:val="00627890"/>
    <w:rsid w:val="00627D95"/>
    <w:rsid w:val="00630165"/>
    <w:rsid w:val="006302A6"/>
    <w:rsid w:val="00630383"/>
    <w:rsid w:val="00630D2E"/>
    <w:rsid w:val="00631181"/>
    <w:rsid w:val="006319C8"/>
    <w:rsid w:val="00632B86"/>
    <w:rsid w:val="006337F7"/>
    <w:rsid w:val="0063381B"/>
    <w:rsid w:val="00633FD1"/>
    <w:rsid w:val="00634784"/>
    <w:rsid w:val="00634C72"/>
    <w:rsid w:val="00634CB6"/>
    <w:rsid w:val="00635D14"/>
    <w:rsid w:val="00635F5E"/>
    <w:rsid w:val="006378FC"/>
    <w:rsid w:val="00637FC7"/>
    <w:rsid w:val="006407A8"/>
    <w:rsid w:val="00640800"/>
    <w:rsid w:val="00641134"/>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458"/>
    <w:rsid w:val="00646A36"/>
    <w:rsid w:val="00647E1E"/>
    <w:rsid w:val="006503DC"/>
    <w:rsid w:val="006510E4"/>
    <w:rsid w:val="00651910"/>
    <w:rsid w:val="00651FB6"/>
    <w:rsid w:val="00652E41"/>
    <w:rsid w:val="00653967"/>
    <w:rsid w:val="00653D47"/>
    <w:rsid w:val="0065407D"/>
    <w:rsid w:val="0065466C"/>
    <w:rsid w:val="00654A1C"/>
    <w:rsid w:val="00654E2C"/>
    <w:rsid w:val="00655180"/>
    <w:rsid w:val="0065544D"/>
    <w:rsid w:val="00656298"/>
    <w:rsid w:val="00657B65"/>
    <w:rsid w:val="0066041B"/>
    <w:rsid w:val="006609B6"/>
    <w:rsid w:val="00661047"/>
    <w:rsid w:val="00661F1C"/>
    <w:rsid w:val="00662890"/>
    <w:rsid w:val="0066318F"/>
    <w:rsid w:val="006631D6"/>
    <w:rsid w:val="006631D9"/>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83"/>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80F1A"/>
    <w:rsid w:val="0068100F"/>
    <w:rsid w:val="00681497"/>
    <w:rsid w:val="006817F3"/>
    <w:rsid w:val="00682C00"/>
    <w:rsid w:val="00683140"/>
    <w:rsid w:val="00683590"/>
    <w:rsid w:val="00683A98"/>
    <w:rsid w:val="0068422A"/>
    <w:rsid w:val="00684376"/>
    <w:rsid w:val="0068462B"/>
    <w:rsid w:val="0068484D"/>
    <w:rsid w:val="00684A65"/>
    <w:rsid w:val="00685117"/>
    <w:rsid w:val="006853A9"/>
    <w:rsid w:val="00685676"/>
    <w:rsid w:val="00685788"/>
    <w:rsid w:val="00685CB5"/>
    <w:rsid w:val="00685E5F"/>
    <w:rsid w:val="00686479"/>
    <w:rsid w:val="0068764D"/>
    <w:rsid w:val="006876A8"/>
    <w:rsid w:val="00687FD5"/>
    <w:rsid w:val="006906C2"/>
    <w:rsid w:val="00690D77"/>
    <w:rsid w:val="00691069"/>
    <w:rsid w:val="0069291B"/>
    <w:rsid w:val="00693A52"/>
    <w:rsid w:val="0069417B"/>
    <w:rsid w:val="00694648"/>
    <w:rsid w:val="00694EE9"/>
    <w:rsid w:val="00694F02"/>
    <w:rsid w:val="0069541E"/>
    <w:rsid w:val="006954E0"/>
    <w:rsid w:val="006958F4"/>
    <w:rsid w:val="00695C6B"/>
    <w:rsid w:val="00695D35"/>
    <w:rsid w:val="00696285"/>
    <w:rsid w:val="00696483"/>
    <w:rsid w:val="006964F0"/>
    <w:rsid w:val="0069766C"/>
    <w:rsid w:val="00697B4C"/>
    <w:rsid w:val="006A0A10"/>
    <w:rsid w:val="006A0DED"/>
    <w:rsid w:val="006A0E6C"/>
    <w:rsid w:val="006A1632"/>
    <w:rsid w:val="006A2001"/>
    <w:rsid w:val="006A3158"/>
    <w:rsid w:val="006A3B64"/>
    <w:rsid w:val="006A4361"/>
    <w:rsid w:val="006A443D"/>
    <w:rsid w:val="006A4BC4"/>
    <w:rsid w:val="006A59AF"/>
    <w:rsid w:val="006A664F"/>
    <w:rsid w:val="006A6838"/>
    <w:rsid w:val="006A6996"/>
    <w:rsid w:val="006A6C31"/>
    <w:rsid w:val="006A7CAE"/>
    <w:rsid w:val="006B007A"/>
    <w:rsid w:val="006B178C"/>
    <w:rsid w:val="006B1CA7"/>
    <w:rsid w:val="006B2F6F"/>
    <w:rsid w:val="006B387D"/>
    <w:rsid w:val="006B3D3B"/>
    <w:rsid w:val="006B3F09"/>
    <w:rsid w:val="006B3F4E"/>
    <w:rsid w:val="006B4EF4"/>
    <w:rsid w:val="006B4FF3"/>
    <w:rsid w:val="006B5246"/>
    <w:rsid w:val="006B6865"/>
    <w:rsid w:val="006B7CD4"/>
    <w:rsid w:val="006C09F2"/>
    <w:rsid w:val="006C0EE6"/>
    <w:rsid w:val="006C1D51"/>
    <w:rsid w:val="006C2A06"/>
    <w:rsid w:val="006C2A35"/>
    <w:rsid w:val="006C2B63"/>
    <w:rsid w:val="006C366D"/>
    <w:rsid w:val="006C3E60"/>
    <w:rsid w:val="006C4427"/>
    <w:rsid w:val="006C4F1E"/>
    <w:rsid w:val="006C664D"/>
    <w:rsid w:val="006C66A0"/>
    <w:rsid w:val="006C72DF"/>
    <w:rsid w:val="006C73D1"/>
    <w:rsid w:val="006C76A0"/>
    <w:rsid w:val="006D0082"/>
    <w:rsid w:val="006D059C"/>
    <w:rsid w:val="006D0D08"/>
    <w:rsid w:val="006D1E5C"/>
    <w:rsid w:val="006D3297"/>
    <w:rsid w:val="006D3886"/>
    <w:rsid w:val="006D39AD"/>
    <w:rsid w:val="006D3E20"/>
    <w:rsid w:val="006D3E6E"/>
    <w:rsid w:val="006D4453"/>
    <w:rsid w:val="006D4642"/>
    <w:rsid w:val="006D610E"/>
    <w:rsid w:val="006D6B98"/>
    <w:rsid w:val="006D6F41"/>
    <w:rsid w:val="006D6FC7"/>
    <w:rsid w:val="006D7437"/>
    <w:rsid w:val="006E0521"/>
    <w:rsid w:val="006E0B67"/>
    <w:rsid w:val="006E0CB0"/>
    <w:rsid w:val="006E0DB9"/>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E2"/>
    <w:rsid w:val="007020BA"/>
    <w:rsid w:val="00702276"/>
    <w:rsid w:val="00702820"/>
    <w:rsid w:val="0070283A"/>
    <w:rsid w:val="0070309B"/>
    <w:rsid w:val="00703478"/>
    <w:rsid w:val="00703CB7"/>
    <w:rsid w:val="00703F1B"/>
    <w:rsid w:val="00704476"/>
    <w:rsid w:val="0070572A"/>
    <w:rsid w:val="00705FA1"/>
    <w:rsid w:val="007060C9"/>
    <w:rsid w:val="00706929"/>
    <w:rsid w:val="00707064"/>
    <w:rsid w:val="007074AB"/>
    <w:rsid w:val="00707D3A"/>
    <w:rsid w:val="007100AA"/>
    <w:rsid w:val="0071066D"/>
    <w:rsid w:val="007116FE"/>
    <w:rsid w:val="007125B7"/>
    <w:rsid w:val="00712AA2"/>
    <w:rsid w:val="00712F5A"/>
    <w:rsid w:val="007132D7"/>
    <w:rsid w:val="007134D7"/>
    <w:rsid w:val="007136BA"/>
    <w:rsid w:val="00713AB7"/>
    <w:rsid w:val="00714527"/>
    <w:rsid w:val="00714823"/>
    <w:rsid w:val="00714C15"/>
    <w:rsid w:val="007155D1"/>
    <w:rsid w:val="0071566A"/>
    <w:rsid w:val="007156C4"/>
    <w:rsid w:val="00715BC7"/>
    <w:rsid w:val="007174EE"/>
    <w:rsid w:val="007175DA"/>
    <w:rsid w:val="0072055D"/>
    <w:rsid w:val="00720781"/>
    <w:rsid w:val="00720AED"/>
    <w:rsid w:val="00720CC4"/>
    <w:rsid w:val="00720CE4"/>
    <w:rsid w:val="00721BB2"/>
    <w:rsid w:val="007220BE"/>
    <w:rsid w:val="0072364E"/>
    <w:rsid w:val="0072369F"/>
    <w:rsid w:val="007237E8"/>
    <w:rsid w:val="0072410C"/>
    <w:rsid w:val="007266AE"/>
    <w:rsid w:val="007267F2"/>
    <w:rsid w:val="00726AB8"/>
    <w:rsid w:val="00726B94"/>
    <w:rsid w:val="00727036"/>
    <w:rsid w:val="007277FE"/>
    <w:rsid w:val="007304DD"/>
    <w:rsid w:val="007310F2"/>
    <w:rsid w:val="007316DF"/>
    <w:rsid w:val="00731A53"/>
    <w:rsid w:val="007320A6"/>
    <w:rsid w:val="007322DB"/>
    <w:rsid w:val="00732E28"/>
    <w:rsid w:val="00733013"/>
    <w:rsid w:val="00733173"/>
    <w:rsid w:val="00733697"/>
    <w:rsid w:val="00733D85"/>
    <w:rsid w:val="00733DA5"/>
    <w:rsid w:val="0073550D"/>
    <w:rsid w:val="007359D7"/>
    <w:rsid w:val="007378BA"/>
    <w:rsid w:val="00737CFA"/>
    <w:rsid w:val="00741613"/>
    <w:rsid w:val="00743635"/>
    <w:rsid w:val="0074377F"/>
    <w:rsid w:val="00744523"/>
    <w:rsid w:val="00744E97"/>
    <w:rsid w:val="007454DC"/>
    <w:rsid w:val="00745A8D"/>
    <w:rsid w:val="007464A1"/>
    <w:rsid w:val="00746729"/>
    <w:rsid w:val="00746768"/>
    <w:rsid w:val="007467B6"/>
    <w:rsid w:val="007468E1"/>
    <w:rsid w:val="00746DAC"/>
    <w:rsid w:val="00747028"/>
    <w:rsid w:val="007503B9"/>
    <w:rsid w:val="007506E8"/>
    <w:rsid w:val="00750B8C"/>
    <w:rsid w:val="00750BD2"/>
    <w:rsid w:val="00750D82"/>
    <w:rsid w:val="00751284"/>
    <w:rsid w:val="00751EBA"/>
    <w:rsid w:val="0075286F"/>
    <w:rsid w:val="00753106"/>
    <w:rsid w:val="007538D1"/>
    <w:rsid w:val="00753A02"/>
    <w:rsid w:val="00753E5F"/>
    <w:rsid w:val="0075402D"/>
    <w:rsid w:val="00754097"/>
    <w:rsid w:val="007547BA"/>
    <w:rsid w:val="00754965"/>
    <w:rsid w:val="00754BB5"/>
    <w:rsid w:val="00754E6B"/>
    <w:rsid w:val="00760558"/>
    <w:rsid w:val="0076073A"/>
    <w:rsid w:val="00760CDC"/>
    <w:rsid w:val="0076133B"/>
    <w:rsid w:val="0076175E"/>
    <w:rsid w:val="00761AD4"/>
    <w:rsid w:val="0076347E"/>
    <w:rsid w:val="00763894"/>
    <w:rsid w:val="007652AA"/>
    <w:rsid w:val="00765492"/>
    <w:rsid w:val="007659A7"/>
    <w:rsid w:val="00766154"/>
    <w:rsid w:val="007663D0"/>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1FFE"/>
    <w:rsid w:val="00782598"/>
    <w:rsid w:val="00782631"/>
    <w:rsid w:val="00783003"/>
    <w:rsid w:val="007831B3"/>
    <w:rsid w:val="00783551"/>
    <w:rsid w:val="00784393"/>
    <w:rsid w:val="0078572C"/>
    <w:rsid w:val="00785739"/>
    <w:rsid w:val="00785793"/>
    <w:rsid w:val="00786CBE"/>
    <w:rsid w:val="0078705D"/>
    <w:rsid w:val="00787876"/>
    <w:rsid w:val="00790271"/>
    <w:rsid w:val="007907AF"/>
    <w:rsid w:val="0079194F"/>
    <w:rsid w:val="00791B6A"/>
    <w:rsid w:val="00791C8B"/>
    <w:rsid w:val="007922F8"/>
    <w:rsid w:val="0079265C"/>
    <w:rsid w:val="00792CD6"/>
    <w:rsid w:val="00792FDA"/>
    <w:rsid w:val="007931BA"/>
    <w:rsid w:val="00793961"/>
    <w:rsid w:val="00793E16"/>
    <w:rsid w:val="0079442D"/>
    <w:rsid w:val="00794441"/>
    <w:rsid w:val="007947A9"/>
    <w:rsid w:val="0079597C"/>
    <w:rsid w:val="00795E88"/>
    <w:rsid w:val="00796155"/>
    <w:rsid w:val="00796522"/>
    <w:rsid w:val="007967BC"/>
    <w:rsid w:val="007968DF"/>
    <w:rsid w:val="00796DE6"/>
    <w:rsid w:val="00797D98"/>
    <w:rsid w:val="00797F48"/>
    <w:rsid w:val="007A0085"/>
    <w:rsid w:val="007A0216"/>
    <w:rsid w:val="007A12C7"/>
    <w:rsid w:val="007A1471"/>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B023E"/>
    <w:rsid w:val="007B045D"/>
    <w:rsid w:val="007B0593"/>
    <w:rsid w:val="007B0FB5"/>
    <w:rsid w:val="007B2236"/>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1493"/>
    <w:rsid w:val="007C1ABF"/>
    <w:rsid w:val="007C31E4"/>
    <w:rsid w:val="007C31F8"/>
    <w:rsid w:val="007C377C"/>
    <w:rsid w:val="007C3D26"/>
    <w:rsid w:val="007C4A20"/>
    <w:rsid w:val="007C4C71"/>
    <w:rsid w:val="007C4F48"/>
    <w:rsid w:val="007C50C2"/>
    <w:rsid w:val="007C5382"/>
    <w:rsid w:val="007C6B55"/>
    <w:rsid w:val="007D000A"/>
    <w:rsid w:val="007D0C21"/>
    <w:rsid w:val="007D0FD0"/>
    <w:rsid w:val="007D10FB"/>
    <w:rsid w:val="007D180C"/>
    <w:rsid w:val="007D1E80"/>
    <w:rsid w:val="007D1F62"/>
    <w:rsid w:val="007D2A9A"/>
    <w:rsid w:val="007D36F1"/>
    <w:rsid w:val="007D3845"/>
    <w:rsid w:val="007D3EB4"/>
    <w:rsid w:val="007D42ED"/>
    <w:rsid w:val="007D4827"/>
    <w:rsid w:val="007D4BAE"/>
    <w:rsid w:val="007D54F5"/>
    <w:rsid w:val="007D6BB2"/>
    <w:rsid w:val="007D7072"/>
    <w:rsid w:val="007D764C"/>
    <w:rsid w:val="007E0370"/>
    <w:rsid w:val="007E06D6"/>
    <w:rsid w:val="007E11B0"/>
    <w:rsid w:val="007E1385"/>
    <w:rsid w:val="007E182D"/>
    <w:rsid w:val="007E2488"/>
    <w:rsid w:val="007E25CD"/>
    <w:rsid w:val="007E3B8F"/>
    <w:rsid w:val="007E3D2B"/>
    <w:rsid w:val="007E439C"/>
    <w:rsid w:val="007E44A0"/>
    <w:rsid w:val="007E4B1E"/>
    <w:rsid w:val="007E5B2E"/>
    <w:rsid w:val="007E6913"/>
    <w:rsid w:val="007E7FB5"/>
    <w:rsid w:val="007E7FB6"/>
    <w:rsid w:val="007F0E6B"/>
    <w:rsid w:val="007F11E8"/>
    <w:rsid w:val="007F12FC"/>
    <w:rsid w:val="007F1803"/>
    <w:rsid w:val="007F2759"/>
    <w:rsid w:val="007F2CDC"/>
    <w:rsid w:val="007F3519"/>
    <w:rsid w:val="007F4381"/>
    <w:rsid w:val="007F4749"/>
    <w:rsid w:val="007F4BD0"/>
    <w:rsid w:val="007F4E74"/>
    <w:rsid w:val="007F749D"/>
    <w:rsid w:val="007F750E"/>
    <w:rsid w:val="007F7A8D"/>
    <w:rsid w:val="007F7ACC"/>
    <w:rsid w:val="00801411"/>
    <w:rsid w:val="00801B02"/>
    <w:rsid w:val="00803EC7"/>
    <w:rsid w:val="00804865"/>
    <w:rsid w:val="00804A75"/>
    <w:rsid w:val="00804A7D"/>
    <w:rsid w:val="00805F75"/>
    <w:rsid w:val="008063BA"/>
    <w:rsid w:val="00807972"/>
    <w:rsid w:val="00807E69"/>
    <w:rsid w:val="00810999"/>
    <w:rsid w:val="00810F9F"/>
    <w:rsid w:val="00811EB2"/>
    <w:rsid w:val="00814156"/>
    <w:rsid w:val="00815F4A"/>
    <w:rsid w:val="008163A1"/>
    <w:rsid w:val="008179BC"/>
    <w:rsid w:val="00822F59"/>
    <w:rsid w:val="0082326C"/>
    <w:rsid w:val="008236A1"/>
    <w:rsid w:val="00826975"/>
    <w:rsid w:val="00827178"/>
    <w:rsid w:val="0082796A"/>
    <w:rsid w:val="00827BE8"/>
    <w:rsid w:val="00830417"/>
    <w:rsid w:val="0083056C"/>
    <w:rsid w:val="008316E1"/>
    <w:rsid w:val="0083245A"/>
    <w:rsid w:val="00832506"/>
    <w:rsid w:val="00832522"/>
    <w:rsid w:val="00832EE8"/>
    <w:rsid w:val="00833076"/>
    <w:rsid w:val="00833E64"/>
    <w:rsid w:val="00833EEB"/>
    <w:rsid w:val="008341DD"/>
    <w:rsid w:val="0083499F"/>
    <w:rsid w:val="00834B8D"/>
    <w:rsid w:val="0083504D"/>
    <w:rsid w:val="00835204"/>
    <w:rsid w:val="0083568C"/>
    <w:rsid w:val="00835C8C"/>
    <w:rsid w:val="0083606D"/>
    <w:rsid w:val="0083657A"/>
    <w:rsid w:val="008365A8"/>
    <w:rsid w:val="00836974"/>
    <w:rsid w:val="008370CC"/>
    <w:rsid w:val="00837489"/>
    <w:rsid w:val="00837706"/>
    <w:rsid w:val="0083774A"/>
    <w:rsid w:val="00837EEB"/>
    <w:rsid w:val="008421D3"/>
    <w:rsid w:val="00842517"/>
    <w:rsid w:val="008428F9"/>
    <w:rsid w:val="00842F5B"/>
    <w:rsid w:val="0084388F"/>
    <w:rsid w:val="00843B67"/>
    <w:rsid w:val="0084419E"/>
    <w:rsid w:val="0084422A"/>
    <w:rsid w:val="008452CA"/>
    <w:rsid w:val="00846A56"/>
    <w:rsid w:val="00847222"/>
    <w:rsid w:val="00847343"/>
    <w:rsid w:val="00847501"/>
    <w:rsid w:val="00850677"/>
    <w:rsid w:val="008508D5"/>
    <w:rsid w:val="00850C8A"/>
    <w:rsid w:val="008522CC"/>
    <w:rsid w:val="008525BE"/>
    <w:rsid w:val="0085307B"/>
    <w:rsid w:val="0085339F"/>
    <w:rsid w:val="008533CE"/>
    <w:rsid w:val="008537FC"/>
    <w:rsid w:val="008546E2"/>
    <w:rsid w:val="008552AA"/>
    <w:rsid w:val="00855537"/>
    <w:rsid w:val="00855B68"/>
    <w:rsid w:val="0085631C"/>
    <w:rsid w:val="0085641C"/>
    <w:rsid w:val="008564A2"/>
    <w:rsid w:val="00856672"/>
    <w:rsid w:val="0085756C"/>
    <w:rsid w:val="008576A9"/>
    <w:rsid w:val="00857BC0"/>
    <w:rsid w:val="00857C8F"/>
    <w:rsid w:val="00857DC9"/>
    <w:rsid w:val="00860743"/>
    <w:rsid w:val="00860E79"/>
    <w:rsid w:val="0086273C"/>
    <w:rsid w:val="008643E9"/>
    <w:rsid w:val="008661B9"/>
    <w:rsid w:val="00866615"/>
    <w:rsid w:val="00867204"/>
    <w:rsid w:val="008676A4"/>
    <w:rsid w:val="0086790E"/>
    <w:rsid w:val="00870983"/>
    <w:rsid w:val="008710F4"/>
    <w:rsid w:val="00871375"/>
    <w:rsid w:val="00871E10"/>
    <w:rsid w:val="00872C69"/>
    <w:rsid w:val="00873AA0"/>
    <w:rsid w:val="00873E98"/>
    <w:rsid w:val="00874E26"/>
    <w:rsid w:val="00874E75"/>
    <w:rsid w:val="00877665"/>
    <w:rsid w:val="008809A6"/>
    <w:rsid w:val="0088193D"/>
    <w:rsid w:val="00881BC8"/>
    <w:rsid w:val="008838A3"/>
    <w:rsid w:val="00883EBB"/>
    <w:rsid w:val="008847EB"/>
    <w:rsid w:val="00884DB8"/>
    <w:rsid w:val="00884E52"/>
    <w:rsid w:val="00885060"/>
    <w:rsid w:val="008851E6"/>
    <w:rsid w:val="008856C1"/>
    <w:rsid w:val="00885747"/>
    <w:rsid w:val="008860B9"/>
    <w:rsid w:val="00886CE7"/>
    <w:rsid w:val="008872D1"/>
    <w:rsid w:val="00887D87"/>
    <w:rsid w:val="00890994"/>
    <w:rsid w:val="00890C7C"/>
    <w:rsid w:val="00890E34"/>
    <w:rsid w:val="00890F8C"/>
    <w:rsid w:val="008916B6"/>
    <w:rsid w:val="008917E7"/>
    <w:rsid w:val="00891BEC"/>
    <w:rsid w:val="008922C2"/>
    <w:rsid w:val="00892701"/>
    <w:rsid w:val="008946B7"/>
    <w:rsid w:val="008953BB"/>
    <w:rsid w:val="00895E78"/>
    <w:rsid w:val="0089693B"/>
    <w:rsid w:val="00897872"/>
    <w:rsid w:val="008A0159"/>
    <w:rsid w:val="008A0411"/>
    <w:rsid w:val="008A07B6"/>
    <w:rsid w:val="008A130D"/>
    <w:rsid w:val="008A2889"/>
    <w:rsid w:val="008A34B6"/>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91E"/>
    <w:rsid w:val="008B2A5C"/>
    <w:rsid w:val="008B2B72"/>
    <w:rsid w:val="008B3840"/>
    <w:rsid w:val="008B4200"/>
    <w:rsid w:val="008B58B0"/>
    <w:rsid w:val="008B62B0"/>
    <w:rsid w:val="008B6C0F"/>
    <w:rsid w:val="008B724D"/>
    <w:rsid w:val="008B72FF"/>
    <w:rsid w:val="008B751B"/>
    <w:rsid w:val="008C0105"/>
    <w:rsid w:val="008C06B6"/>
    <w:rsid w:val="008C0CFF"/>
    <w:rsid w:val="008C1198"/>
    <w:rsid w:val="008C1E98"/>
    <w:rsid w:val="008C2871"/>
    <w:rsid w:val="008C320D"/>
    <w:rsid w:val="008C33EB"/>
    <w:rsid w:val="008C4E3E"/>
    <w:rsid w:val="008C52FC"/>
    <w:rsid w:val="008C53F3"/>
    <w:rsid w:val="008C5844"/>
    <w:rsid w:val="008C6D7E"/>
    <w:rsid w:val="008C6FD9"/>
    <w:rsid w:val="008C7637"/>
    <w:rsid w:val="008C7645"/>
    <w:rsid w:val="008C7653"/>
    <w:rsid w:val="008C7D0D"/>
    <w:rsid w:val="008D0305"/>
    <w:rsid w:val="008D0901"/>
    <w:rsid w:val="008D1335"/>
    <w:rsid w:val="008D1C67"/>
    <w:rsid w:val="008D1CC6"/>
    <w:rsid w:val="008D1D2D"/>
    <w:rsid w:val="008D261F"/>
    <w:rsid w:val="008D2A5D"/>
    <w:rsid w:val="008D2C81"/>
    <w:rsid w:val="008D2DE3"/>
    <w:rsid w:val="008D4591"/>
    <w:rsid w:val="008D4FE9"/>
    <w:rsid w:val="008D54BC"/>
    <w:rsid w:val="008D54D3"/>
    <w:rsid w:val="008D5EDC"/>
    <w:rsid w:val="008D5FF6"/>
    <w:rsid w:val="008D62F9"/>
    <w:rsid w:val="008D665E"/>
    <w:rsid w:val="008D6B8C"/>
    <w:rsid w:val="008D6C5F"/>
    <w:rsid w:val="008D707C"/>
    <w:rsid w:val="008D7390"/>
    <w:rsid w:val="008E0711"/>
    <w:rsid w:val="008E0875"/>
    <w:rsid w:val="008E0FF4"/>
    <w:rsid w:val="008E120E"/>
    <w:rsid w:val="008E1FBB"/>
    <w:rsid w:val="008E285A"/>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DD5"/>
    <w:rsid w:val="008F2B18"/>
    <w:rsid w:val="008F2D57"/>
    <w:rsid w:val="008F2E09"/>
    <w:rsid w:val="008F2E96"/>
    <w:rsid w:val="008F316F"/>
    <w:rsid w:val="008F3493"/>
    <w:rsid w:val="008F3AAE"/>
    <w:rsid w:val="008F3C0D"/>
    <w:rsid w:val="008F4441"/>
    <w:rsid w:val="008F5B85"/>
    <w:rsid w:val="008F6BE8"/>
    <w:rsid w:val="008F6FE4"/>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07A77"/>
    <w:rsid w:val="00910004"/>
    <w:rsid w:val="009118A8"/>
    <w:rsid w:val="00911DAB"/>
    <w:rsid w:val="00912746"/>
    <w:rsid w:val="009131F9"/>
    <w:rsid w:val="0091339A"/>
    <w:rsid w:val="0091403C"/>
    <w:rsid w:val="009142AC"/>
    <w:rsid w:val="00914642"/>
    <w:rsid w:val="00914CA0"/>
    <w:rsid w:val="00914DA4"/>
    <w:rsid w:val="0091655F"/>
    <w:rsid w:val="00916611"/>
    <w:rsid w:val="0091733F"/>
    <w:rsid w:val="009173E2"/>
    <w:rsid w:val="00917474"/>
    <w:rsid w:val="0091792E"/>
    <w:rsid w:val="00920974"/>
    <w:rsid w:val="00921813"/>
    <w:rsid w:val="0092198C"/>
    <w:rsid w:val="00921EED"/>
    <w:rsid w:val="00921F66"/>
    <w:rsid w:val="00922000"/>
    <w:rsid w:val="0092221E"/>
    <w:rsid w:val="009222D0"/>
    <w:rsid w:val="00922D7C"/>
    <w:rsid w:val="00923713"/>
    <w:rsid w:val="009239BB"/>
    <w:rsid w:val="0092516E"/>
    <w:rsid w:val="00926114"/>
    <w:rsid w:val="0092665F"/>
    <w:rsid w:val="00926838"/>
    <w:rsid w:val="00926905"/>
    <w:rsid w:val="00927514"/>
    <w:rsid w:val="00927857"/>
    <w:rsid w:val="00927E4B"/>
    <w:rsid w:val="00931997"/>
    <w:rsid w:val="00931A75"/>
    <w:rsid w:val="00931B35"/>
    <w:rsid w:val="00931E63"/>
    <w:rsid w:val="00932114"/>
    <w:rsid w:val="00932AE1"/>
    <w:rsid w:val="009336FA"/>
    <w:rsid w:val="00933D96"/>
    <w:rsid w:val="009345CA"/>
    <w:rsid w:val="00934889"/>
    <w:rsid w:val="009348ED"/>
    <w:rsid w:val="00934F86"/>
    <w:rsid w:val="00935166"/>
    <w:rsid w:val="00935487"/>
    <w:rsid w:val="009360C9"/>
    <w:rsid w:val="0093654F"/>
    <w:rsid w:val="009365A6"/>
    <w:rsid w:val="009372AF"/>
    <w:rsid w:val="0093757B"/>
    <w:rsid w:val="00937675"/>
    <w:rsid w:val="00937D2C"/>
    <w:rsid w:val="00937F89"/>
    <w:rsid w:val="0094074A"/>
    <w:rsid w:val="00941A36"/>
    <w:rsid w:val="009421CA"/>
    <w:rsid w:val="00942DAE"/>
    <w:rsid w:val="00942E79"/>
    <w:rsid w:val="0094313B"/>
    <w:rsid w:val="00943296"/>
    <w:rsid w:val="009433E5"/>
    <w:rsid w:val="00943AAA"/>
    <w:rsid w:val="009444B2"/>
    <w:rsid w:val="00945CD0"/>
    <w:rsid w:val="00946713"/>
    <w:rsid w:val="00946A28"/>
    <w:rsid w:val="00950BB4"/>
    <w:rsid w:val="00950F10"/>
    <w:rsid w:val="0095113E"/>
    <w:rsid w:val="00951CDA"/>
    <w:rsid w:val="00951D2A"/>
    <w:rsid w:val="00951D88"/>
    <w:rsid w:val="009527C8"/>
    <w:rsid w:val="0095296E"/>
    <w:rsid w:val="00952DFC"/>
    <w:rsid w:val="00953065"/>
    <w:rsid w:val="009532B9"/>
    <w:rsid w:val="0095384D"/>
    <w:rsid w:val="00953B46"/>
    <w:rsid w:val="00954062"/>
    <w:rsid w:val="00954A16"/>
    <w:rsid w:val="009553FA"/>
    <w:rsid w:val="00955911"/>
    <w:rsid w:val="00955C83"/>
    <w:rsid w:val="00955EC7"/>
    <w:rsid w:val="00956092"/>
    <w:rsid w:val="009568A6"/>
    <w:rsid w:val="00956F3A"/>
    <w:rsid w:val="00957CDE"/>
    <w:rsid w:val="009601AF"/>
    <w:rsid w:val="009601DB"/>
    <w:rsid w:val="009610D5"/>
    <w:rsid w:val="009612A1"/>
    <w:rsid w:val="00962075"/>
    <w:rsid w:val="0096247B"/>
    <w:rsid w:val="00963487"/>
    <w:rsid w:val="00964DEA"/>
    <w:rsid w:val="0096577C"/>
    <w:rsid w:val="00966747"/>
    <w:rsid w:val="00966E9C"/>
    <w:rsid w:val="00967109"/>
    <w:rsid w:val="00967AC4"/>
    <w:rsid w:val="00967BBC"/>
    <w:rsid w:val="00970A53"/>
    <w:rsid w:val="0097287E"/>
    <w:rsid w:val="009730B0"/>
    <w:rsid w:val="00974045"/>
    <w:rsid w:val="0097454C"/>
    <w:rsid w:val="00974677"/>
    <w:rsid w:val="00974794"/>
    <w:rsid w:val="009749F3"/>
    <w:rsid w:val="00974FA3"/>
    <w:rsid w:val="0097570E"/>
    <w:rsid w:val="00975926"/>
    <w:rsid w:val="00975E6F"/>
    <w:rsid w:val="009763D2"/>
    <w:rsid w:val="00977ED2"/>
    <w:rsid w:val="00980067"/>
    <w:rsid w:val="00980B49"/>
    <w:rsid w:val="0098143F"/>
    <w:rsid w:val="0098156C"/>
    <w:rsid w:val="00981845"/>
    <w:rsid w:val="00981A08"/>
    <w:rsid w:val="00981B7A"/>
    <w:rsid w:val="00981D43"/>
    <w:rsid w:val="00982B90"/>
    <w:rsid w:val="009834EA"/>
    <w:rsid w:val="00983665"/>
    <w:rsid w:val="00984171"/>
    <w:rsid w:val="00984305"/>
    <w:rsid w:val="009845AE"/>
    <w:rsid w:val="00984B4B"/>
    <w:rsid w:val="0098533C"/>
    <w:rsid w:val="0098621B"/>
    <w:rsid w:val="009867D6"/>
    <w:rsid w:val="00986818"/>
    <w:rsid w:val="0098692F"/>
    <w:rsid w:val="00987356"/>
    <w:rsid w:val="00987A57"/>
    <w:rsid w:val="00987F4F"/>
    <w:rsid w:val="00990416"/>
    <w:rsid w:val="009904B4"/>
    <w:rsid w:val="00990919"/>
    <w:rsid w:val="00990A84"/>
    <w:rsid w:val="00991158"/>
    <w:rsid w:val="00991380"/>
    <w:rsid w:val="009918A6"/>
    <w:rsid w:val="00992F7D"/>
    <w:rsid w:val="009930E6"/>
    <w:rsid w:val="009935B7"/>
    <w:rsid w:val="0099383B"/>
    <w:rsid w:val="009947D8"/>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4943"/>
    <w:rsid w:val="009A5309"/>
    <w:rsid w:val="009A540F"/>
    <w:rsid w:val="009A59EF"/>
    <w:rsid w:val="009A5C52"/>
    <w:rsid w:val="009A5CEE"/>
    <w:rsid w:val="009A676C"/>
    <w:rsid w:val="009A6D0B"/>
    <w:rsid w:val="009A6D5B"/>
    <w:rsid w:val="009A722D"/>
    <w:rsid w:val="009A7356"/>
    <w:rsid w:val="009A7E39"/>
    <w:rsid w:val="009B09D2"/>
    <w:rsid w:val="009B2BFE"/>
    <w:rsid w:val="009B2E83"/>
    <w:rsid w:val="009B3419"/>
    <w:rsid w:val="009B350B"/>
    <w:rsid w:val="009B3D69"/>
    <w:rsid w:val="009B40C2"/>
    <w:rsid w:val="009B41F4"/>
    <w:rsid w:val="009B4BD9"/>
    <w:rsid w:val="009B5128"/>
    <w:rsid w:val="009B5F1B"/>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60C3"/>
    <w:rsid w:val="009C7957"/>
    <w:rsid w:val="009C7AC3"/>
    <w:rsid w:val="009D0574"/>
    <w:rsid w:val="009D119A"/>
    <w:rsid w:val="009D3199"/>
    <w:rsid w:val="009D38C3"/>
    <w:rsid w:val="009D390F"/>
    <w:rsid w:val="009D4386"/>
    <w:rsid w:val="009D5D51"/>
    <w:rsid w:val="009D63F9"/>
    <w:rsid w:val="009D69DE"/>
    <w:rsid w:val="009D6D85"/>
    <w:rsid w:val="009D747A"/>
    <w:rsid w:val="009D7893"/>
    <w:rsid w:val="009D7A3C"/>
    <w:rsid w:val="009D7A74"/>
    <w:rsid w:val="009D7E36"/>
    <w:rsid w:val="009E0D45"/>
    <w:rsid w:val="009E15D3"/>
    <w:rsid w:val="009E1821"/>
    <w:rsid w:val="009E199D"/>
    <w:rsid w:val="009E2A13"/>
    <w:rsid w:val="009E4090"/>
    <w:rsid w:val="009E40F2"/>
    <w:rsid w:val="009E430B"/>
    <w:rsid w:val="009E4315"/>
    <w:rsid w:val="009E5207"/>
    <w:rsid w:val="009E57A6"/>
    <w:rsid w:val="009E6BC6"/>
    <w:rsid w:val="009E6DC2"/>
    <w:rsid w:val="009E7245"/>
    <w:rsid w:val="009E7377"/>
    <w:rsid w:val="009E79AF"/>
    <w:rsid w:val="009E7FED"/>
    <w:rsid w:val="009F08CD"/>
    <w:rsid w:val="009F0E77"/>
    <w:rsid w:val="009F1AC3"/>
    <w:rsid w:val="009F2780"/>
    <w:rsid w:val="009F458D"/>
    <w:rsid w:val="009F4963"/>
    <w:rsid w:val="009F5C3D"/>
    <w:rsid w:val="009F6450"/>
    <w:rsid w:val="009F768D"/>
    <w:rsid w:val="00A007DD"/>
    <w:rsid w:val="00A008D7"/>
    <w:rsid w:val="00A01C89"/>
    <w:rsid w:val="00A01D03"/>
    <w:rsid w:val="00A01D68"/>
    <w:rsid w:val="00A03496"/>
    <w:rsid w:val="00A0442C"/>
    <w:rsid w:val="00A0540E"/>
    <w:rsid w:val="00A057C6"/>
    <w:rsid w:val="00A0622B"/>
    <w:rsid w:val="00A0664F"/>
    <w:rsid w:val="00A06BFC"/>
    <w:rsid w:val="00A07ACA"/>
    <w:rsid w:val="00A10322"/>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708"/>
    <w:rsid w:val="00A21134"/>
    <w:rsid w:val="00A21B43"/>
    <w:rsid w:val="00A21BFD"/>
    <w:rsid w:val="00A21D3D"/>
    <w:rsid w:val="00A21FB9"/>
    <w:rsid w:val="00A22000"/>
    <w:rsid w:val="00A22E52"/>
    <w:rsid w:val="00A231CC"/>
    <w:rsid w:val="00A2418F"/>
    <w:rsid w:val="00A243EE"/>
    <w:rsid w:val="00A2499C"/>
    <w:rsid w:val="00A24A35"/>
    <w:rsid w:val="00A2699F"/>
    <w:rsid w:val="00A26A1E"/>
    <w:rsid w:val="00A26A25"/>
    <w:rsid w:val="00A26DE2"/>
    <w:rsid w:val="00A2785C"/>
    <w:rsid w:val="00A27C60"/>
    <w:rsid w:val="00A27DAE"/>
    <w:rsid w:val="00A30656"/>
    <w:rsid w:val="00A3088A"/>
    <w:rsid w:val="00A3180A"/>
    <w:rsid w:val="00A318FF"/>
    <w:rsid w:val="00A31AC6"/>
    <w:rsid w:val="00A323A0"/>
    <w:rsid w:val="00A32602"/>
    <w:rsid w:val="00A32B16"/>
    <w:rsid w:val="00A32B34"/>
    <w:rsid w:val="00A33D68"/>
    <w:rsid w:val="00A342BB"/>
    <w:rsid w:val="00A34680"/>
    <w:rsid w:val="00A34915"/>
    <w:rsid w:val="00A34C5B"/>
    <w:rsid w:val="00A3507D"/>
    <w:rsid w:val="00A3526E"/>
    <w:rsid w:val="00A35701"/>
    <w:rsid w:val="00A35911"/>
    <w:rsid w:val="00A36038"/>
    <w:rsid w:val="00A36D80"/>
    <w:rsid w:val="00A36EF0"/>
    <w:rsid w:val="00A37136"/>
    <w:rsid w:val="00A376FA"/>
    <w:rsid w:val="00A37ED8"/>
    <w:rsid w:val="00A402CF"/>
    <w:rsid w:val="00A40942"/>
    <w:rsid w:val="00A40F3E"/>
    <w:rsid w:val="00A40FC0"/>
    <w:rsid w:val="00A413AC"/>
    <w:rsid w:val="00A41BCB"/>
    <w:rsid w:val="00A42C97"/>
    <w:rsid w:val="00A43EF5"/>
    <w:rsid w:val="00A4419F"/>
    <w:rsid w:val="00A4422C"/>
    <w:rsid w:val="00A44325"/>
    <w:rsid w:val="00A44685"/>
    <w:rsid w:val="00A447E6"/>
    <w:rsid w:val="00A4488D"/>
    <w:rsid w:val="00A45996"/>
    <w:rsid w:val="00A46333"/>
    <w:rsid w:val="00A46784"/>
    <w:rsid w:val="00A472A7"/>
    <w:rsid w:val="00A47E70"/>
    <w:rsid w:val="00A507A1"/>
    <w:rsid w:val="00A51093"/>
    <w:rsid w:val="00A523AB"/>
    <w:rsid w:val="00A5244C"/>
    <w:rsid w:val="00A5367B"/>
    <w:rsid w:val="00A5445B"/>
    <w:rsid w:val="00A55128"/>
    <w:rsid w:val="00A55835"/>
    <w:rsid w:val="00A55AE8"/>
    <w:rsid w:val="00A570EF"/>
    <w:rsid w:val="00A577C4"/>
    <w:rsid w:val="00A601F9"/>
    <w:rsid w:val="00A60489"/>
    <w:rsid w:val="00A60555"/>
    <w:rsid w:val="00A60D71"/>
    <w:rsid w:val="00A60EA8"/>
    <w:rsid w:val="00A61189"/>
    <w:rsid w:val="00A618EA"/>
    <w:rsid w:val="00A61D78"/>
    <w:rsid w:val="00A62AD5"/>
    <w:rsid w:val="00A62B37"/>
    <w:rsid w:val="00A632EB"/>
    <w:rsid w:val="00A63727"/>
    <w:rsid w:val="00A638C7"/>
    <w:rsid w:val="00A63ACE"/>
    <w:rsid w:val="00A63C72"/>
    <w:rsid w:val="00A64F6B"/>
    <w:rsid w:val="00A65F14"/>
    <w:rsid w:val="00A668AE"/>
    <w:rsid w:val="00A671CE"/>
    <w:rsid w:val="00A677DD"/>
    <w:rsid w:val="00A71567"/>
    <w:rsid w:val="00A71FE2"/>
    <w:rsid w:val="00A7250A"/>
    <w:rsid w:val="00A725DB"/>
    <w:rsid w:val="00A7268F"/>
    <w:rsid w:val="00A72DE1"/>
    <w:rsid w:val="00A73063"/>
    <w:rsid w:val="00A730E8"/>
    <w:rsid w:val="00A7318A"/>
    <w:rsid w:val="00A731E5"/>
    <w:rsid w:val="00A734F5"/>
    <w:rsid w:val="00A73BFE"/>
    <w:rsid w:val="00A740DE"/>
    <w:rsid w:val="00A7579E"/>
    <w:rsid w:val="00A7613D"/>
    <w:rsid w:val="00A76148"/>
    <w:rsid w:val="00A76515"/>
    <w:rsid w:val="00A766B8"/>
    <w:rsid w:val="00A76980"/>
    <w:rsid w:val="00A77908"/>
    <w:rsid w:val="00A77C5B"/>
    <w:rsid w:val="00A809CF"/>
    <w:rsid w:val="00A81C95"/>
    <w:rsid w:val="00A8205B"/>
    <w:rsid w:val="00A8255B"/>
    <w:rsid w:val="00A82733"/>
    <w:rsid w:val="00A83254"/>
    <w:rsid w:val="00A83501"/>
    <w:rsid w:val="00A83E7D"/>
    <w:rsid w:val="00A83ED4"/>
    <w:rsid w:val="00A8473C"/>
    <w:rsid w:val="00A84A68"/>
    <w:rsid w:val="00A84DA7"/>
    <w:rsid w:val="00A855CE"/>
    <w:rsid w:val="00A863EE"/>
    <w:rsid w:val="00A879FD"/>
    <w:rsid w:val="00A90970"/>
    <w:rsid w:val="00A91F89"/>
    <w:rsid w:val="00A928E5"/>
    <w:rsid w:val="00A934D0"/>
    <w:rsid w:val="00A94392"/>
    <w:rsid w:val="00A948A9"/>
    <w:rsid w:val="00A9495C"/>
    <w:rsid w:val="00A94A4E"/>
    <w:rsid w:val="00A95754"/>
    <w:rsid w:val="00A95B41"/>
    <w:rsid w:val="00A9641A"/>
    <w:rsid w:val="00A9721B"/>
    <w:rsid w:val="00A97948"/>
    <w:rsid w:val="00AA2B37"/>
    <w:rsid w:val="00AA33DD"/>
    <w:rsid w:val="00AA3A7F"/>
    <w:rsid w:val="00AA4883"/>
    <w:rsid w:val="00AA4C5E"/>
    <w:rsid w:val="00AA6D0C"/>
    <w:rsid w:val="00AA723A"/>
    <w:rsid w:val="00AA73DA"/>
    <w:rsid w:val="00AA7DFA"/>
    <w:rsid w:val="00AB057B"/>
    <w:rsid w:val="00AB2179"/>
    <w:rsid w:val="00AB26A2"/>
    <w:rsid w:val="00AB2F7C"/>
    <w:rsid w:val="00AB33ED"/>
    <w:rsid w:val="00AB3629"/>
    <w:rsid w:val="00AB37CE"/>
    <w:rsid w:val="00AB4399"/>
    <w:rsid w:val="00AB4891"/>
    <w:rsid w:val="00AB4EB7"/>
    <w:rsid w:val="00AB502E"/>
    <w:rsid w:val="00AB61EA"/>
    <w:rsid w:val="00AB7246"/>
    <w:rsid w:val="00AB7939"/>
    <w:rsid w:val="00AC0ADB"/>
    <w:rsid w:val="00AC2212"/>
    <w:rsid w:val="00AC2B26"/>
    <w:rsid w:val="00AC32AC"/>
    <w:rsid w:val="00AC3BFD"/>
    <w:rsid w:val="00AC4067"/>
    <w:rsid w:val="00AC571C"/>
    <w:rsid w:val="00AC5E4D"/>
    <w:rsid w:val="00AC60CC"/>
    <w:rsid w:val="00AC6137"/>
    <w:rsid w:val="00AC6156"/>
    <w:rsid w:val="00AC6556"/>
    <w:rsid w:val="00AC6625"/>
    <w:rsid w:val="00AC7819"/>
    <w:rsid w:val="00AC7971"/>
    <w:rsid w:val="00AD0227"/>
    <w:rsid w:val="00AD0483"/>
    <w:rsid w:val="00AD0624"/>
    <w:rsid w:val="00AD08CE"/>
    <w:rsid w:val="00AD10D6"/>
    <w:rsid w:val="00AD1841"/>
    <w:rsid w:val="00AD1B02"/>
    <w:rsid w:val="00AD1C1C"/>
    <w:rsid w:val="00AD1E7A"/>
    <w:rsid w:val="00AD2908"/>
    <w:rsid w:val="00AD3B51"/>
    <w:rsid w:val="00AD3B6A"/>
    <w:rsid w:val="00AD482F"/>
    <w:rsid w:val="00AD530D"/>
    <w:rsid w:val="00AD78AA"/>
    <w:rsid w:val="00AD794C"/>
    <w:rsid w:val="00AE0052"/>
    <w:rsid w:val="00AE047E"/>
    <w:rsid w:val="00AE0699"/>
    <w:rsid w:val="00AE15B9"/>
    <w:rsid w:val="00AE20D4"/>
    <w:rsid w:val="00AE20D7"/>
    <w:rsid w:val="00AE2CC3"/>
    <w:rsid w:val="00AE2DDF"/>
    <w:rsid w:val="00AE30CF"/>
    <w:rsid w:val="00AE4047"/>
    <w:rsid w:val="00AE4202"/>
    <w:rsid w:val="00AE5600"/>
    <w:rsid w:val="00AE5DB2"/>
    <w:rsid w:val="00AE6567"/>
    <w:rsid w:val="00AE69BB"/>
    <w:rsid w:val="00AE6F49"/>
    <w:rsid w:val="00AE7346"/>
    <w:rsid w:val="00AE77AD"/>
    <w:rsid w:val="00AE7EA2"/>
    <w:rsid w:val="00AE7EA7"/>
    <w:rsid w:val="00AF0028"/>
    <w:rsid w:val="00AF0536"/>
    <w:rsid w:val="00AF0C23"/>
    <w:rsid w:val="00AF0D52"/>
    <w:rsid w:val="00AF0D68"/>
    <w:rsid w:val="00AF137C"/>
    <w:rsid w:val="00AF1890"/>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9EC"/>
    <w:rsid w:val="00B053D3"/>
    <w:rsid w:val="00B05534"/>
    <w:rsid w:val="00B057A4"/>
    <w:rsid w:val="00B06764"/>
    <w:rsid w:val="00B06835"/>
    <w:rsid w:val="00B0696D"/>
    <w:rsid w:val="00B06D82"/>
    <w:rsid w:val="00B075E1"/>
    <w:rsid w:val="00B07ABB"/>
    <w:rsid w:val="00B07DAF"/>
    <w:rsid w:val="00B07FFB"/>
    <w:rsid w:val="00B10E56"/>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729"/>
    <w:rsid w:val="00B178FE"/>
    <w:rsid w:val="00B17FD1"/>
    <w:rsid w:val="00B20E83"/>
    <w:rsid w:val="00B21279"/>
    <w:rsid w:val="00B2144F"/>
    <w:rsid w:val="00B21D12"/>
    <w:rsid w:val="00B21E5B"/>
    <w:rsid w:val="00B22A64"/>
    <w:rsid w:val="00B22B2C"/>
    <w:rsid w:val="00B22F7E"/>
    <w:rsid w:val="00B2333A"/>
    <w:rsid w:val="00B235F4"/>
    <w:rsid w:val="00B258E5"/>
    <w:rsid w:val="00B2612C"/>
    <w:rsid w:val="00B26195"/>
    <w:rsid w:val="00B26685"/>
    <w:rsid w:val="00B27689"/>
    <w:rsid w:val="00B27C79"/>
    <w:rsid w:val="00B27F94"/>
    <w:rsid w:val="00B30451"/>
    <w:rsid w:val="00B30D09"/>
    <w:rsid w:val="00B31330"/>
    <w:rsid w:val="00B31D00"/>
    <w:rsid w:val="00B31E2B"/>
    <w:rsid w:val="00B31ED2"/>
    <w:rsid w:val="00B32E49"/>
    <w:rsid w:val="00B3360C"/>
    <w:rsid w:val="00B347E8"/>
    <w:rsid w:val="00B34A43"/>
    <w:rsid w:val="00B34FB1"/>
    <w:rsid w:val="00B353A6"/>
    <w:rsid w:val="00B353E0"/>
    <w:rsid w:val="00B35CC0"/>
    <w:rsid w:val="00B35F1F"/>
    <w:rsid w:val="00B3679D"/>
    <w:rsid w:val="00B37220"/>
    <w:rsid w:val="00B379C3"/>
    <w:rsid w:val="00B4056D"/>
    <w:rsid w:val="00B40814"/>
    <w:rsid w:val="00B40B5D"/>
    <w:rsid w:val="00B41217"/>
    <w:rsid w:val="00B42948"/>
    <w:rsid w:val="00B42D10"/>
    <w:rsid w:val="00B43818"/>
    <w:rsid w:val="00B43922"/>
    <w:rsid w:val="00B43E92"/>
    <w:rsid w:val="00B4422A"/>
    <w:rsid w:val="00B443D8"/>
    <w:rsid w:val="00B44656"/>
    <w:rsid w:val="00B45660"/>
    <w:rsid w:val="00B45A16"/>
    <w:rsid w:val="00B47C0A"/>
    <w:rsid w:val="00B47D0C"/>
    <w:rsid w:val="00B50132"/>
    <w:rsid w:val="00B50621"/>
    <w:rsid w:val="00B50707"/>
    <w:rsid w:val="00B50987"/>
    <w:rsid w:val="00B52B4D"/>
    <w:rsid w:val="00B52D23"/>
    <w:rsid w:val="00B53817"/>
    <w:rsid w:val="00B53942"/>
    <w:rsid w:val="00B54C6E"/>
    <w:rsid w:val="00B55129"/>
    <w:rsid w:val="00B5527E"/>
    <w:rsid w:val="00B557B2"/>
    <w:rsid w:val="00B55E48"/>
    <w:rsid w:val="00B56D5D"/>
    <w:rsid w:val="00B6023C"/>
    <w:rsid w:val="00B605DD"/>
    <w:rsid w:val="00B60672"/>
    <w:rsid w:val="00B61166"/>
    <w:rsid w:val="00B614F8"/>
    <w:rsid w:val="00B619BE"/>
    <w:rsid w:val="00B61FEB"/>
    <w:rsid w:val="00B625C5"/>
    <w:rsid w:val="00B64038"/>
    <w:rsid w:val="00B642D5"/>
    <w:rsid w:val="00B647ED"/>
    <w:rsid w:val="00B64CC8"/>
    <w:rsid w:val="00B656B0"/>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514"/>
    <w:rsid w:val="00B73C36"/>
    <w:rsid w:val="00B75234"/>
    <w:rsid w:val="00B7529A"/>
    <w:rsid w:val="00B75A4C"/>
    <w:rsid w:val="00B77537"/>
    <w:rsid w:val="00B77F30"/>
    <w:rsid w:val="00B77F3E"/>
    <w:rsid w:val="00B8063A"/>
    <w:rsid w:val="00B80719"/>
    <w:rsid w:val="00B80781"/>
    <w:rsid w:val="00B808CE"/>
    <w:rsid w:val="00B80FF9"/>
    <w:rsid w:val="00B8244B"/>
    <w:rsid w:val="00B82661"/>
    <w:rsid w:val="00B8266E"/>
    <w:rsid w:val="00B82E23"/>
    <w:rsid w:val="00B8386C"/>
    <w:rsid w:val="00B83BC7"/>
    <w:rsid w:val="00B83D71"/>
    <w:rsid w:val="00B83F14"/>
    <w:rsid w:val="00B842CC"/>
    <w:rsid w:val="00B84852"/>
    <w:rsid w:val="00B8608C"/>
    <w:rsid w:val="00B86576"/>
    <w:rsid w:val="00B86C81"/>
    <w:rsid w:val="00B8714E"/>
    <w:rsid w:val="00B87873"/>
    <w:rsid w:val="00B90D78"/>
    <w:rsid w:val="00B90FD9"/>
    <w:rsid w:val="00B91704"/>
    <w:rsid w:val="00B91BFB"/>
    <w:rsid w:val="00B91F4C"/>
    <w:rsid w:val="00B92A28"/>
    <w:rsid w:val="00B93D8B"/>
    <w:rsid w:val="00B94307"/>
    <w:rsid w:val="00B945A1"/>
    <w:rsid w:val="00B94CEA"/>
    <w:rsid w:val="00B94D0A"/>
    <w:rsid w:val="00B97C5D"/>
    <w:rsid w:val="00B97E1A"/>
    <w:rsid w:val="00BA01B6"/>
    <w:rsid w:val="00BA030D"/>
    <w:rsid w:val="00BA06E3"/>
    <w:rsid w:val="00BA0BAB"/>
    <w:rsid w:val="00BA0C8C"/>
    <w:rsid w:val="00BA109A"/>
    <w:rsid w:val="00BA1642"/>
    <w:rsid w:val="00BA28CF"/>
    <w:rsid w:val="00BA331C"/>
    <w:rsid w:val="00BA3349"/>
    <w:rsid w:val="00BA350E"/>
    <w:rsid w:val="00BA3CA4"/>
    <w:rsid w:val="00BA4A56"/>
    <w:rsid w:val="00BA4D7A"/>
    <w:rsid w:val="00BA4FB5"/>
    <w:rsid w:val="00BA5253"/>
    <w:rsid w:val="00BA5535"/>
    <w:rsid w:val="00BA5686"/>
    <w:rsid w:val="00BA6319"/>
    <w:rsid w:val="00BA6521"/>
    <w:rsid w:val="00BA6D64"/>
    <w:rsid w:val="00BA6F5E"/>
    <w:rsid w:val="00BA7633"/>
    <w:rsid w:val="00BA797C"/>
    <w:rsid w:val="00BA7F52"/>
    <w:rsid w:val="00BB03C5"/>
    <w:rsid w:val="00BB03F0"/>
    <w:rsid w:val="00BB1203"/>
    <w:rsid w:val="00BB399B"/>
    <w:rsid w:val="00BB4CBA"/>
    <w:rsid w:val="00BB51A9"/>
    <w:rsid w:val="00BB5613"/>
    <w:rsid w:val="00BB6430"/>
    <w:rsid w:val="00BB65FC"/>
    <w:rsid w:val="00BB6A53"/>
    <w:rsid w:val="00BB6B31"/>
    <w:rsid w:val="00BB7432"/>
    <w:rsid w:val="00BC0428"/>
    <w:rsid w:val="00BC1369"/>
    <w:rsid w:val="00BC15A4"/>
    <w:rsid w:val="00BC197E"/>
    <w:rsid w:val="00BC1BFF"/>
    <w:rsid w:val="00BC1E8C"/>
    <w:rsid w:val="00BC31DC"/>
    <w:rsid w:val="00BC3595"/>
    <w:rsid w:val="00BC35B5"/>
    <w:rsid w:val="00BC3866"/>
    <w:rsid w:val="00BC39FF"/>
    <w:rsid w:val="00BC3A59"/>
    <w:rsid w:val="00BC4206"/>
    <w:rsid w:val="00BC4269"/>
    <w:rsid w:val="00BC4D49"/>
    <w:rsid w:val="00BC5AC5"/>
    <w:rsid w:val="00BC69DC"/>
    <w:rsid w:val="00BC6C4E"/>
    <w:rsid w:val="00BC7180"/>
    <w:rsid w:val="00BC7455"/>
    <w:rsid w:val="00BC784D"/>
    <w:rsid w:val="00BD003D"/>
    <w:rsid w:val="00BD0E0B"/>
    <w:rsid w:val="00BD0FFB"/>
    <w:rsid w:val="00BD1CB4"/>
    <w:rsid w:val="00BD279D"/>
    <w:rsid w:val="00BD36FB"/>
    <w:rsid w:val="00BD4E18"/>
    <w:rsid w:val="00BD56A3"/>
    <w:rsid w:val="00BD577A"/>
    <w:rsid w:val="00BD5AE8"/>
    <w:rsid w:val="00BD5E3C"/>
    <w:rsid w:val="00BD5FB4"/>
    <w:rsid w:val="00BD64F8"/>
    <w:rsid w:val="00BD6868"/>
    <w:rsid w:val="00BD78FC"/>
    <w:rsid w:val="00BE00D4"/>
    <w:rsid w:val="00BE0350"/>
    <w:rsid w:val="00BE0FD3"/>
    <w:rsid w:val="00BE1993"/>
    <w:rsid w:val="00BE29CD"/>
    <w:rsid w:val="00BE2DAB"/>
    <w:rsid w:val="00BE3462"/>
    <w:rsid w:val="00BE3BE3"/>
    <w:rsid w:val="00BE3D24"/>
    <w:rsid w:val="00BE4185"/>
    <w:rsid w:val="00BE50CD"/>
    <w:rsid w:val="00BE52BB"/>
    <w:rsid w:val="00BE5345"/>
    <w:rsid w:val="00BE5E26"/>
    <w:rsid w:val="00BE698C"/>
    <w:rsid w:val="00BE77A9"/>
    <w:rsid w:val="00BE789D"/>
    <w:rsid w:val="00BF00DC"/>
    <w:rsid w:val="00BF045D"/>
    <w:rsid w:val="00BF141B"/>
    <w:rsid w:val="00BF21C3"/>
    <w:rsid w:val="00BF221F"/>
    <w:rsid w:val="00BF2782"/>
    <w:rsid w:val="00BF27E1"/>
    <w:rsid w:val="00BF2B0D"/>
    <w:rsid w:val="00BF2F5A"/>
    <w:rsid w:val="00BF3830"/>
    <w:rsid w:val="00BF394D"/>
    <w:rsid w:val="00BF3A83"/>
    <w:rsid w:val="00BF4AC7"/>
    <w:rsid w:val="00BF6172"/>
    <w:rsid w:val="00BF639F"/>
    <w:rsid w:val="00C0058C"/>
    <w:rsid w:val="00C01736"/>
    <w:rsid w:val="00C0189F"/>
    <w:rsid w:val="00C04139"/>
    <w:rsid w:val="00C042AF"/>
    <w:rsid w:val="00C04AD5"/>
    <w:rsid w:val="00C06126"/>
    <w:rsid w:val="00C06C41"/>
    <w:rsid w:val="00C07571"/>
    <w:rsid w:val="00C10073"/>
    <w:rsid w:val="00C103BB"/>
    <w:rsid w:val="00C1052D"/>
    <w:rsid w:val="00C11121"/>
    <w:rsid w:val="00C11712"/>
    <w:rsid w:val="00C11ABC"/>
    <w:rsid w:val="00C138D6"/>
    <w:rsid w:val="00C13C9E"/>
    <w:rsid w:val="00C1424A"/>
    <w:rsid w:val="00C14413"/>
    <w:rsid w:val="00C1505A"/>
    <w:rsid w:val="00C1539B"/>
    <w:rsid w:val="00C15EEC"/>
    <w:rsid w:val="00C1687B"/>
    <w:rsid w:val="00C168C6"/>
    <w:rsid w:val="00C16A56"/>
    <w:rsid w:val="00C17D9F"/>
    <w:rsid w:val="00C20182"/>
    <w:rsid w:val="00C20892"/>
    <w:rsid w:val="00C20F4E"/>
    <w:rsid w:val="00C2107C"/>
    <w:rsid w:val="00C2145C"/>
    <w:rsid w:val="00C2292D"/>
    <w:rsid w:val="00C2295A"/>
    <w:rsid w:val="00C234D8"/>
    <w:rsid w:val="00C2412B"/>
    <w:rsid w:val="00C24246"/>
    <w:rsid w:val="00C2448E"/>
    <w:rsid w:val="00C24E1D"/>
    <w:rsid w:val="00C268E1"/>
    <w:rsid w:val="00C26F8B"/>
    <w:rsid w:val="00C27072"/>
    <w:rsid w:val="00C27334"/>
    <w:rsid w:val="00C30006"/>
    <w:rsid w:val="00C31247"/>
    <w:rsid w:val="00C322F9"/>
    <w:rsid w:val="00C32999"/>
    <w:rsid w:val="00C33600"/>
    <w:rsid w:val="00C33D4D"/>
    <w:rsid w:val="00C344B3"/>
    <w:rsid w:val="00C344DF"/>
    <w:rsid w:val="00C34F0B"/>
    <w:rsid w:val="00C355F0"/>
    <w:rsid w:val="00C35646"/>
    <w:rsid w:val="00C3583E"/>
    <w:rsid w:val="00C3595A"/>
    <w:rsid w:val="00C35AEC"/>
    <w:rsid w:val="00C367B1"/>
    <w:rsid w:val="00C36A34"/>
    <w:rsid w:val="00C36FBA"/>
    <w:rsid w:val="00C373C7"/>
    <w:rsid w:val="00C379B7"/>
    <w:rsid w:val="00C37A62"/>
    <w:rsid w:val="00C402BB"/>
    <w:rsid w:val="00C40BD7"/>
    <w:rsid w:val="00C421F0"/>
    <w:rsid w:val="00C42B9B"/>
    <w:rsid w:val="00C42D5A"/>
    <w:rsid w:val="00C42D6F"/>
    <w:rsid w:val="00C42E37"/>
    <w:rsid w:val="00C43DDF"/>
    <w:rsid w:val="00C4539D"/>
    <w:rsid w:val="00C45879"/>
    <w:rsid w:val="00C458AC"/>
    <w:rsid w:val="00C460F5"/>
    <w:rsid w:val="00C465F2"/>
    <w:rsid w:val="00C46C6A"/>
    <w:rsid w:val="00C4727C"/>
    <w:rsid w:val="00C475E4"/>
    <w:rsid w:val="00C47CFE"/>
    <w:rsid w:val="00C47F2E"/>
    <w:rsid w:val="00C50808"/>
    <w:rsid w:val="00C52282"/>
    <w:rsid w:val="00C52735"/>
    <w:rsid w:val="00C52CA4"/>
    <w:rsid w:val="00C52DCC"/>
    <w:rsid w:val="00C52EC7"/>
    <w:rsid w:val="00C53090"/>
    <w:rsid w:val="00C538D8"/>
    <w:rsid w:val="00C5442E"/>
    <w:rsid w:val="00C5458F"/>
    <w:rsid w:val="00C54BEB"/>
    <w:rsid w:val="00C54D4C"/>
    <w:rsid w:val="00C5510E"/>
    <w:rsid w:val="00C5571D"/>
    <w:rsid w:val="00C55D04"/>
    <w:rsid w:val="00C56631"/>
    <w:rsid w:val="00C57489"/>
    <w:rsid w:val="00C604D9"/>
    <w:rsid w:val="00C6086A"/>
    <w:rsid w:val="00C613E6"/>
    <w:rsid w:val="00C61484"/>
    <w:rsid w:val="00C61C41"/>
    <w:rsid w:val="00C622E5"/>
    <w:rsid w:val="00C6290F"/>
    <w:rsid w:val="00C63735"/>
    <w:rsid w:val="00C63C1A"/>
    <w:rsid w:val="00C642F3"/>
    <w:rsid w:val="00C6440E"/>
    <w:rsid w:val="00C64816"/>
    <w:rsid w:val="00C65081"/>
    <w:rsid w:val="00C655D7"/>
    <w:rsid w:val="00C673DC"/>
    <w:rsid w:val="00C67B92"/>
    <w:rsid w:val="00C70C22"/>
    <w:rsid w:val="00C716CA"/>
    <w:rsid w:val="00C72570"/>
    <w:rsid w:val="00C72B99"/>
    <w:rsid w:val="00C73295"/>
    <w:rsid w:val="00C738CC"/>
    <w:rsid w:val="00C73C42"/>
    <w:rsid w:val="00C74835"/>
    <w:rsid w:val="00C7493C"/>
    <w:rsid w:val="00C74F54"/>
    <w:rsid w:val="00C75C19"/>
    <w:rsid w:val="00C76235"/>
    <w:rsid w:val="00C765AC"/>
    <w:rsid w:val="00C773E1"/>
    <w:rsid w:val="00C774D3"/>
    <w:rsid w:val="00C77D35"/>
    <w:rsid w:val="00C8027C"/>
    <w:rsid w:val="00C806E9"/>
    <w:rsid w:val="00C809B9"/>
    <w:rsid w:val="00C80CB5"/>
    <w:rsid w:val="00C8226E"/>
    <w:rsid w:val="00C83013"/>
    <w:rsid w:val="00C83B2E"/>
    <w:rsid w:val="00C84AB6"/>
    <w:rsid w:val="00C84DC4"/>
    <w:rsid w:val="00C8538B"/>
    <w:rsid w:val="00C854A8"/>
    <w:rsid w:val="00C85755"/>
    <w:rsid w:val="00C85CAD"/>
    <w:rsid w:val="00C860CA"/>
    <w:rsid w:val="00C86957"/>
    <w:rsid w:val="00C86CAA"/>
    <w:rsid w:val="00C9170E"/>
    <w:rsid w:val="00C92086"/>
    <w:rsid w:val="00C92420"/>
    <w:rsid w:val="00C93080"/>
    <w:rsid w:val="00C950C5"/>
    <w:rsid w:val="00C954E0"/>
    <w:rsid w:val="00C95985"/>
    <w:rsid w:val="00C95C14"/>
    <w:rsid w:val="00C95DEA"/>
    <w:rsid w:val="00C95E7A"/>
    <w:rsid w:val="00C9616E"/>
    <w:rsid w:val="00C96184"/>
    <w:rsid w:val="00C97062"/>
    <w:rsid w:val="00C97B63"/>
    <w:rsid w:val="00CA0286"/>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3DD"/>
    <w:rsid w:val="00CB04C2"/>
    <w:rsid w:val="00CB11E0"/>
    <w:rsid w:val="00CB1421"/>
    <w:rsid w:val="00CB1FDB"/>
    <w:rsid w:val="00CB27CB"/>
    <w:rsid w:val="00CB296E"/>
    <w:rsid w:val="00CB33D7"/>
    <w:rsid w:val="00CB3714"/>
    <w:rsid w:val="00CB411F"/>
    <w:rsid w:val="00CB48BD"/>
    <w:rsid w:val="00CB4DE2"/>
    <w:rsid w:val="00CB533D"/>
    <w:rsid w:val="00CB604C"/>
    <w:rsid w:val="00CB7A35"/>
    <w:rsid w:val="00CC004A"/>
    <w:rsid w:val="00CC1845"/>
    <w:rsid w:val="00CC1B29"/>
    <w:rsid w:val="00CC1D24"/>
    <w:rsid w:val="00CC2BC5"/>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15C5"/>
    <w:rsid w:val="00CD1A92"/>
    <w:rsid w:val="00CD1F55"/>
    <w:rsid w:val="00CD2B03"/>
    <w:rsid w:val="00CD36DC"/>
    <w:rsid w:val="00CD4298"/>
    <w:rsid w:val="00CD5132"/>
    <w:rsid w:val="00CD5D80"/>
    <w:rsid w:val="00CD61CC"/>
    <w:rsid w:val="00CD69CD"/>
    <w:rsid w:val="00CD6ED2"/>
    <w:rsid w:val="00CD79A0"/>
    <w:rsid w:val="00CE0A18"/>
    <w:rsid w:val="00CE127C"/>
    <w:rsid w:val="00CE16B1"/>
    <w:rsid w:val="00CE1A22"/>
    <w:rsid w:val="00CE23C0"/>
    <w:rsid w:val="00CE2585"/>
    <w:rsid w:val="00CE259F"/>
    <w:rsid w:val="00CE2682"/>
    <w:rsid w:val="00CE2781"/>
    <w:rsid w:val="00CE33DA"/>
    <w:rsid w:val="00CE3BE7"/>
    <w:rsid w:val="00CE3C10"/>
    <w:rsid w:val="00CE4CC1"/>
    <w:rsid w:val="00CE5026"/>
    <w:rsid w:val="00CE50C3"/>
    <w:rsid w:val="00CE5128"/>
    <w:rsid w:val="00CE54FC"/>
    <w:rsid w:val="00CE5820"/>
    <w:rsid w:val="00CE5C77"/>
    <w:rsid w:val="00CE5D62"/>
    <w:rsid w:val="00CE6634"/>
    <w:rsid w:val="00CE6EDE"/>
    <w:rsid w:val="00CF0157"/>
    <w:rsid w:val="00CF0BD5"/>
    <w:rsid w:val="00CF2C70"/>
    <w:rsid w:val="00CF2CEF"/>
    <w:rsid w:val="00CF3AB6"/>
    <w:rsid w:val="00CF4543"/>
    <w:rsid w:val="00CF4749"/>
    <w:rsid w:val="00CF5168"/>
    <w:rsid w:val="00CF62BB"/>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92B"/>
    <w:rsid w:val="00D05BA6"/>
    <w:rsid w:val="00D060A7"/>
    <w:rsid w:val="00D06357"/>
    <w:rsid w:val="00D06517"/>
    <w:rsid w:val="00D10A89"/>
    <w:rsid w:val="00D11A78"/>
    <w:rsid w:val="00D12424"/>
    <w:rsid w:val="00D12684"/>
    <w:rsid w:val="00D12BCD"/>
    <w:rsid w:val="00D13170"/>
    <w:rsid w:val="00D13AF7"/>
    <w:rsid w:val="00D14BDC"/>
    <w:rsid w:val="00D1547D"/>
    <w:rsid w:val="00D15834"/>
    <w:rsid w:val="00D159FD"/>
    <w:rsid w:val="00D15D1D"/>
    <w:rsid w:val="00D16C4C"/>
    <w:rsid w:val="00D16DA2"/>
    <w:rsid w:val="00D175BC"/>
    <w:rsid w:val="00D17829"/>
    <w:rsid w:val="00D17D34"/>
    <w:rsid w:val="00D20A32"/>
    <w:rsid w:val="00D23236"/>
    <w:rsid w:val="00D233A3"/>
    <w:rsid w:val="00D2389D"/>
    <w:rsid w:val="00D248FD"/>
    <w:rsid w:val="00D24B5B"/>
    <w:rsid w:val="00D24BC3"/>
    <w:rsid w:val="00D25335"/>
    <w:rsid w:val="00D253C7"/>
    <w:rsid w:val="00D25C6F"/>
    <w:rsid w:val="00D2660D"/>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6549"/>
    <w:rsid w:val="00D377E1"/>
    <w:rsid w:val="00D407A3"/>
    <w:rsid w:val="00D40C3D"/>
    <w:rsid w:val="00D40FD0"/>
    <w:rsid w:val="00D413F6"/>
    <w:rsid w:val="00D4157E"/>
    <w:rsid w:val="00D41622"/>
    <w:rsid w:val="00D431D7"/>
    <w:rsid w:val="00D447FF"/>
    <w:rsid w:val="00D44952"/>
    <w:rsid w:val="00D44E02"/>
    <w:rsid w:val="00D450A6"/>
    <w:rsid w:val="00D45BF3"/>
    <w:rsid w:val="00D47B5E"/>
    <w:rsid w:val="00D500FB"/>
    <w:rsid w:val="00D504D2"/>
    <w:rsid w:val="00D507C5"/>
    <w:rsid w:val="00D50AD1"/>
    <w:rsid w:val="00D50BA8"/>
    <w:rsid w:val="00D51DA3"/>
    <w:rsid w:val="00D5234E"/>
    <w:rsid w:val="00D52DEF"/>
    <w:rsid w:val="00D53540"/>
    <w:rsid w:val="00D53C64"/>
    <w:rsid w:val="00D55157"/>
    <w:rsid w:val="00D55199"/>
    <w:rsid w:val="00D55E37"/>
    <w:rsid w:val="00D56017"/>
    <w:rsid w:val="00D560AC"/>
    <w:rsid w:val="00D5656C"/>
    <w:rsid w:val="00D5661B"/>
    <w:rsid w:val="00D567C1"/>
    <w:rsid w:val="00D57559"/>
    <w:rsid w:val="00D60117"/>
    <w:rsid w:val="00D60ED7"/>
    <w:rsid w:val="00D61198"/>
    <w:rsid w:val="00D612AC"/>
    <w:rsid w:val="00D61CFF"/>
    <w:rsid w:val="00D61E64"/>
    <w:rsid w:val="00D625A7"/>
    <w:rsid w:val="00D627FB"/>
    <w:rsid w:val="00D6360C"/>
    <w:rsid w:val="00D63719"/>
    <w:rsid w:val="00D64714"/>
    <w:rsid w:val="00D64893"/>
    <w:rsid w:val="00D64FE3"/>
    <w:rsid w:val="00D65695"/>
    <w:rsid w:val="00D66BC4"/>
    <w:rsid w:val="00D66DB4"/>
    <w:rsid w:val="00D66DFC"/>
    <w:rsid w:val="00D67393"/>
    <w:rsid w:val="00D67457"/>
    <w:rsid w:val="00D674BE"/>
    <w:rsid w:val="00D67E08"/>
    <w:rsid w:val="00D7032C"/>
    <w:rsid w:val="00D7067B"/>
    <w:rsid w:val="00D712EC"/>
    <w:rsid w:val="00D7175C"/>
    <w:rsid w:val="00D71ACA"/>
    <w:rsid w:val="00D7250C"/>
    <w:rsid w:val="00D72702"/>
    <w:rsid w:val="00D72B2E"/>
    <w:rsid w:val="00D72E19"/>
    <w:rsid w:val="00D73780"/>
    <w:rsid w:val="00D73A17"/>
    <w:rsid w:val="00D73D85"/>
    <w:rsid w:val="00D74B6B"/>
    <w:rsid w:val="00D750D6"/>
    <w:rsid w:val="00D75166"/>
    <w:rsid w:val="00D760A8"/>
    <w:rsid w:val="00D7666C"/>
    <w:rsid w:val="00D7691A"/>
    <w:rsid w:val="00D76C78"/>
    <w:rsid w:val="00D76CB8"/>
    <w:rsid w:val="00D7768D"/>
    <w:rsid w:val="00D77A26"/>
    <w:rsid w:val="00D77B23"/>
    <w:rsid w:val="00D800B8"/>
    <w:rsid w:val="00D80C65"/>
    <w:rsid w:val="00D81206"/>
    <w:rsid w:val="00D82012"/>
    <w:rsid w:val="00D84152"/>
    <w:rsid w:val="00D8484B"/>
    <w:rsid w:val="00D8495E"/>
    <w:rsid w:val="00D8498D"/>
    <w:rsid w:val="00D87C34"/>
    <w:rsid w:val="00D87DA1"/>
    <w:rsid w:val="00D90102"/>
    <w:rsid w:val="00D9074A"/>
    <w:rsid w:val="00D9097D"/>
    <w:rsid w:val="00D9372F"/>
    <w:rsid w:val="00D949C7"/>
    <w:rsid w:val="00D94E69"/>
    <w:rsid w:val="00D952E4"/>
    <w:rsid w:val="00D95B22"/>
    <w:rsid w:val="00D95B6B"/>
    <w:rsid w:val="00D97988"/>
    <w:rsid w:val="00DA056C"/>
    <w:rsid w:val="00DA0BC0"/>
    <w:rsid w:val="00DA2033"/>
    <w:rsid w:val="00DA32E6"/>
    <w:rsid w:val="00DA32F7"/>
    <w:rsid w:val="00DA39EA"/>
    <w:rsid w:val="00DA558F"/>
    <w:rsid w:val="00DA5655"/>
    <w:rsid w:val="00DA5B6A"/>
    <w:rsid w:val="00DA5B83"/>
    <w:rsid w:val="00DA67A1"/>
    <w:rsid w:val="00DA695F"/>
    <w:rsid w:val="00DA6E41"/>
    <w:rsid w:val="00DA7113"/>
    <w:rsid w:val="00DA7B9F"/>
    <w:rsid w:val="00DA7DC2"/>
    <w:rsid w:val="00DB01BB"/>
    <w:rsid w:val="00DB1D86"/>
    <w:rsid w:val="00DB227D"/>
    <w:rsid w:val="00DB2615"/>
    <w:rsid w:val="00DB2997"/>
    <w:rsid w:val="00DB2AB7"/>
    <w:rsid w:val="00DB48C9"/>
    <w:rsid w:val="00DB6656"/>
    <w:rsid w:val="00DB6B5F"/>
    <w:rsid w:val="00DB6C9F"/>
    <w:rsid w:val="00DB6D92"/>
    <w:rsid w:val="00DB7188"/>
    <w:rsid w:val="00DB7520"/>
    <w:rsid w:val="00DB7C4C"/>
    <w:rsid w:val="00DC0462"/>
    <w:rsid w:val="00DC05C7"/>
    <w:rsid w:val="00DC0A8A"/>
    <w:rsid w:val="00DC0CBC"/>
    <w:rsid w:val="00DC1800"/>
    <w:rsid w:val="00DC1A2A"/>
    <w:rsid w:val="00DC21F1"/>
    <w:rsid w:val="00DC32FA"/>
    <w:rsid w:val="00DC3EE2"/>
    <w:rsid w:val="00DC44D7"/>
    <w:rsid w:val="00DC51E1"/>
    <w:rsid w:val="00DC57BD"/>
    <w:rsid w:val="00DC65D3"/>
    <w:rsid w:val="00DC67AC"/>
    <w:rsid w:val="00DC6D5F"/>
    <w:rsid w:val="00DC7503"/>
    <w:rsid w:val="00DC7B6E"/>
    <w:rsid w:val="00DD02B1"/>
    <w:rsid w:val="00DD0B00"/>
    <w:rsid w:val="00DD0D24"/>
    <w:rsid w:val="00DD2025"/>
    <w:rsid w:val="00DD25BD"/>
    <w:rsid w:val="00DD2B3B"/>
    <w:rsid w:val="00DD3049"/>
    <w:rsid w:val="00DD350D"/>
    <w:rsid w:val="00DD3AAD"/>
    <w:rsid w:val="00DD3B19"/>
    <w:rsid w:val="00DD3E24"/>
    <w:rsid w:val="00DD3FFC"/>
    <w:rsid w:val="00DD4216"/>
    <w:rsid w:val="00DD4269"/>
    <w:rsid w:val="00DD4F6E"/>
    <w:rsid w:val="00DD50DD"/>
    <w:rsid w:val="00DD515D"/>
    <w:rsid w:val="00DD5AE1"/>
    <w:rsid w:val="00DD6A66"/>
    <w:rsid w:val="00DE151B"/>
    <w:rsid w:val="00DE1F2B"/>
    <w:rsid w:val="00DE274C"/>
    <w:rsid w:val="00DE287D"/>
    <w:rsid w:val="00DE2A8B"/>
    <w:rsid w:val="00DE2BE4"/>
    <w:rsid w:val="00DE2D93"/>
    <w:rsid w:val="00DE4090"/>
    <w:rsid w:val="00DE47EF"/>
    <w:rsid w:val="00DE4823"/>
    <w:rsid w:val="00DE4A17"/>
    <w:rsid w:val="00DE4D75"/>
    <w:rsid w:val="00DE5003"/>
    <w:rsid w:val="00DE55FA"/>
    <w:rsid w:val="00DE5CF1"/>
    <w:rsid w:val="00DE60A2"/>
    <w:rsid w:val="00DE7312"/>
    <w:rsid w:val="00DE7727"/>
    <w:rsid w:val="00DE7D8F"/>
    <w:rsid w:val="00DF1383"/>
    <w:rsid w:val="00DF1D86"/>
    <w:rsid w:val="00DF2A1A"/>
    <w:rsid w:val="00DF2EB1"/>
    <w:rsid w:val="00DF34F9"/>
    <w:rsid w:val="00DF4239"/>
    <w:rsid w:val="00DF50B0"/>
    <w:rsid w:val="00DF5123"/>
    <w:rsid w:val="00DF54E3"/>
    <w:rsid w:val="00DF57E5"/>
    <w:rsid w:val="00DF616E"/>
    <w:rsid w:val="00DF6877"/>
    <w:rsid w:val="00E0095F"/>
    <w:rsid w:val="00E00A24"/>
    <w:rsid w:val="00E00C22"/>
    <w:rsid w:val="00E00FDB"/>
    <w:rsid w:val="00E01805"/>
    <w:rsid w:val="00E028EE"/>
    <w:rsid w:val="00E036B1"/>
    <w:rsid w:val="00E03A59"/>
    <w:rsid w:val="00E03A6C"/>
    <w:rsid w:val="00E03D03"/>
    <w:rsid w:val="00E03EB1"/>
    <w:rsid w:val="00E04B60"/>
    <w:rsid w:val="00E05993"/>
    <w:rsid w:val="00E06200"/>
    <w:rsid w:val="00E06B3D"/>
    <w:rsid w:val="00E07CCD"/>
    <w:rsid w:val="00E10018"/>
    <w:rsid w:val="00E10F6B"/>
    <w:rsid w:val="00E119DC"/>
    <w:rsid w:val="00E122A2"/>
    <w:rsid w:val="00E126D0"/>
    <w:rsid w:val="00E12F74"/>
    <w:rsid w:val="00E139CA"/>
    <w:rsid w:val="00E15C46"/>
    <w:rsid w:val="00E16BCC"/>
    <w:rsid w:val="00E16F1D"/>
    <w:rsid w:val="00E1701A"/>
    <w:rsid w:val="00E2027C"/>
    <w:rsid w:val="00E206B1"/>
    <w:rsid w:val="00E20B76"/>
    <w:rsid w:val="00E214EB"/>
    <w:rsid w:val="00E232BC"/>
    <w:rsid w:val="00E234D2"/>
    <w:rsid w:val="00E25804"/>
    <w:rsid w:val="00E25F61"/>
    <w:rsid w:val="00E2602B"/>
    <w:rsid w:val="00E26EF6"/>
    <w:rsid w:val="00E27653"/>
    <w:rsid w:val="00E27CEA"/>
    <w:rsid w:val="00E27D53"/>
    <w:rsid w:val="00E30D80"/>
    <w:rsid w:val="00E3131F"/>
    <w:rsid w:val="00E319C5"/>
    <w:rsid w:val="00E31B55"/>
    <w:rsid w:val="00E32207"/>
    <w:rsid w:val="00E3229F"/>
    <w:rsid w:val="00E322B8"/>
    <w:rsid w:val="00E324CC"/>
    <w:rsid w:val="00E326EF"/>
    <w:rsid w:val="00E33324"/>
    <w:rsid w:val="00E3336D"/>
    <w:rsid w:val="00E33714"/>
    <w:rsid w:val="00E34407"/>
    <w:rsid w:val="00E3467F"/>
    <w:rsid w:val="00E34B8E"/>
    <w:rsid w:val="00E34C54"/>
    <w:rsid w:val="00E3597F"/>
    <w:rsid w:val="00E37A48"/>
    <w:rsid w:val="00E406B5"/>
    <w:rsid w:val="00E409F1"/>
    <w:rsid w:val="00E40EB4"/>
    <w:rsid w:val="00E413B8"/>
    <w:rsid w:val="00E41C0C"/>
    <w:rsid w:val="00E41CD1"/>
    <w:rsid w:val="00E42AC9"/>
    <w:rsid w:val="00E430C0"/>
    <w:rsid w:val="00E4334F"/>
    <w:rsid w:val="00E4440F"/>
    <w:rsid w:val="00E44895"/>
    <w:rsid w:val="00E44A44"/>
    <w:rsid w:val="00E44CFE"/>
    <w:rsid w:val="00E44F98"/>
    <w:rsid w:val="00E45202"/>
    <w:rsid w:val="00E454D5"/>
    <w:rsid w:val="00E46345"/>
    <w:rsid w:val="00E475D3"/>
    <w:rsid w:val="00E47690"/>
    <w:rsid w:val="00E47C2F"/>
    <w:rsid w:val="00E51230"/>
    <w:rsid w:val="00E51263"/>
    <w:rsid w:val="00E51340"/>
    <w:rsid w:val="00E513E4"/>
    <w:rsid w:val="00E5194F"/>
    <w:rsid w:val="00E51FD0"/>
    <w:rsid w:val="00E52089"/>
    <w:rsid w:val="00E52205"/>
    <w:rsid w:val="00E52A22"/>
    <w:rsid w:val="00E531F7"/>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729"/>
    <w:rsid w:val="00E66FEF"/>
    <w:rsid w:val="00E67055"/>
    <w:rsid w:val="00E671F6"/>
    <w:rsid w:val="00E673C4"/>
    <w:rsid w:val="00E67D48"/>
    <w:rsid w:val="00E70AA3"/>
    <w:rsid w:val="00E71C79"/>
    <w:rsid w:val="00E725F7"/>
    <w:rsid w:val="00E7382B"/>
    <w:rsid w:val="00E73AA2"/>
    <w:rsid w:val="00E7441E"/>
    <w:rsid w:val="00E7553B"/>
    <w:rsid w:val="00E756F1"/>
    <w:rsid w:val="00E75864"/>
    <w:rsid w:val="00E75CAA"/>
    <w:rsid w:val="00E76737"/>
    <w:rsid w:val="00E7773E"/>
    <w:rsid w:val="00E77866"/>
    <w:rsid w:val="00E80FB6"/>
    <w:rsid w:val="00E82653"/>
    <w:rsid w:val="00E8278C"/>
    <w:rsid w:val="00E836AC"/>
    <w:rsid w:val="00E84310"/>
    <w:rsid w:val="00E84B9C"/>
    <w:rsid w:val="00E851A7"/>
    <w:rsid w:val="00E851F8"/>
    <w:rsid w:val="00E855A7"/>
    <w:rsid w:val="00E85C54"/>
    <w:rsid w:val="00E86376"/>
    <w:rsid w:val="00E86828"/>
    <w:rsid w:val="00E86925"/>
    <w:rsid w:val="00E8696A"/>
    <w:rsid w:val="00E8697C"/>
    <w:rsid w:val="00E87423"/>
    <w:rsid w:val="00E901C9"/>
    <w:rsid w:val="00E91C6C"/>
    <w:rsid w:val="00E9229A"/>
    <w:rsid w:val="00E922A3"/>
    <w:rsid w:val="00E9276F"/>
    <w:rsid w:val="00E92F16"/>
    <w:rsid w:val="00E93C13"/>
    <w:rsid w:val="00E93ED3"/>
    <w:rsid w:val="00E955C3"/>
    <w:rsid w:val="00E95812"/>
    <w:rsid w:val="00E96725"/>
    <w:rsid w:val="00E9686E"/>
    <w:rsid w:val="00E9713D"/>
    <w:rsid w:val="00E973A9"/>
    <w:rsid w:val="00E97508"/>
    <w:rsid w:val="00EA1FBE"/>
    <w:rsid w:val="00EA251F"/>
    <w:rsid w:val="00EA38F9"/>
    <w:rsid w:val="00EA41B5"/>
    <w:rsid w:val="00EA595F"/>
    <w:rsid w:val="00EA6221"/>
    <w:rsid w:val="00EA6A42"/>
    <w:rsid w:val="00EA6D06"/>
    <w:rsid w:val="00EA7734"/>
    <w:rsid w:val="00EB0431"/>
    <w:rsid w:val="00EB08DC"/>
    <w:rsid w:val="00EB1F00"/>
    <w:rsid w:val="00EB1FA3"/>
    <w:rsid w:val="00EB2091"/>
    <w:rsid w:val="00EB357B"/>
    <w:rsid w:val="00EB3614"/>
    <w:rsid w:val="00EB3AF4"/>
    <w:rsid w:val="00EB3BD5"/>
    <w:rsid w:val="00EB4128"/>
    <w:rsid w:val="00EB4CC3"/>
    <w:rsid w:val="00EB52E7"/>
    <w:rsid w:val="00EB547C"/>
    <w:rsid w:val="00EB548F"/>
    <w:rsid w:val="00EB54CA"/>
    <w:rsid w:val="00EB556E"/>
    <w:rsid w:val="00EB5621"/>
    <w:rsid w:val="00EB63D8"/>
    <w:rsid w:val="00EB6C69"/>
    <w:rsid w:val="00EB6FF9"/>
    <w:rsid w:val="00EB7A12"/>
    <w:rsid w:val="00EB7DA4"/>
    <w:rsid w:val="00EB7F9F"/>
    <w:rsid w:val="00EB7FA8"/>
    <w:rsid w:val="00EC0520"/>
    <w:rsid w:val="00EC0632"/>
    <w:rsid w:val="00EC3290"/>
    <w:rsid w:val="00EC355E"/>
    <w:rsid w:val="00EC3767"/>
    <w:rsid w:val="00EC40EC"/>
    <w:rsid w:val="00EC586C"/>
    <w:rsid w:val="00EC5D34"/>
    <w:rsid w:val="00EC5E15"/>
    <w:rsid w:val="00EC606E"/>
    <w:rsid w:val="00EC6FD9"/>
    <w:rsid w:val="00EC7A9F"/>
    <w:rsid w:val="00EC7C1B"/>
    <w:rsid w:val="00ED00C2"/>
    <w:rsid w:val="00ED17A9"/>
    <w:rsid w:val="00ED29C8"/>
    <w:rsid w:val="00ED32AD"/>
    <w:rsid w:val="00ED58D4"/>
    <w:rsid w:val="00ED5D30"/>
    <w:rsid w:val="00ED6E8E"/>
    <w:rsid w:val="00EE126F"/>
    <w:rsid w:val="00EE1449"/>
    <w:rsid w:val="00EE21FF"/>
    <w:rsid w:val="00EE39D6"/>
    <w:rsid w:val="00EE41C5"/>
    <w:rsid w:val="00EE41D1"/>
    <w:rsid w:val="00EE4425"/>
    <w:rsid w:val="00EE4A13"/>
    <w:rsid w:val="00EE4CB7"/>
    <w:rsid w:val="00EE5C23"/>
    <w:rsid w:val="00EE678D"/>
    <w:rsid w:val="00EE69D0"/>
    <w:rsid w:val="00EE6CC4"/>
    <w:rsid w:val="00EE7D34"/>
    <w:rsid w:val="00EE7D43"/>
    <w:rsid w:val="00EF0929"/>
    <w:rsid w:val="00EF0A52"/>
    <w:rsid w:val="00EF10B0"/>
    <w:rsid w:val="00EF12A7"/>
    <w:rsid w:val="00EF137B"/>
    <w:rsid w:val="00EF1C4B"/>
    <w:rsid w:val="00EF1C97"/>
    <w:rsid w:val="00EF2310"/>
    <w:rsid w:val="00EF236D"/>
    <w:rsid w:val="00EF2904"/>
    <w:rsid w:val="00EF2E8F"/>
    <w:rsid w:val="00EF4764"/>
    <w:rsid w:val="00EF57EC"/>
    <w:rsid w:val="00EF6207"/>
    <w:rsid w:val="00EF63F4"/>
    <w:rsid w:val="00EF66F1"/>
    <w:rsid w:val="00EF68B7"/>
    <w:rsid w:val="00EF6E1A"/>
    <w:rsid w:val="00EF6E4F"/>
    <w:rsid w:val="00EF74E7"/>
    <w:rsid w:val="00EF7934"/>
    <w:rsid w:val="00F0018C"/>
    <w:rsid w:val="00F008A4"/>
    <w:rsid w:val="00F00AA8"/>
    <w:rsid w:val="00F00D7A"/>
    <w:rsid w:val="00F01009"/>
    <w:rsid w:val="00F02FA4"/>
    <w:rsid w:val="00F0302B"/>
    <w:rsid w:val="00F0378D"/>
    <w:rsid w:val="00F0388A"/>
    <w:rsid w:val="00F03FAF"/>
    <w:rsid w:val="00F04AE3"/>
    <w:rsid w:val="00F05F1B"/>
    <w:rsid w:val="00F06A6A"/>
    <w:rsid w:val="00F076F4"/>
    <w:rsid w:val="00F10B16"/>
    <w:rsid w:val="00F11463"/>
    <w:rsid w:val="00F12477"/>
    <w:rsid w:val="00F12DAD"/>
    <w:rsid w:val="00F136F7"/>
    <w:rsid w:val="00F1450A"/>
    <w:rsid w:val="00F15201"/>
    <w:rsid w:val="00F15345"/>
    <w:rsid w:val="00F15602"/>
    <w:rsid w:val="00F16BC6"/>
    <w:rsid w:val="00F172CE"/>
    <w:rsid w:val="00F17951"/>
    <w:rsid w:val="00F205B0"/>
    <w:rsid w:val="00F207D5"/>
    <w:rsid w:val="00F20A47"/>
    <w:rsid w:val="00F20F18"/>
    <w:rsid w:val="00F215A3"/>
    <w:rsid w:val="00F22E80"/>
    <w:rsid w:val="00F22F19"/>
    <w:rsid w:val="00F236D4"/>
    <w:rsid w:val="00F23AF6"/>
    <w:rsid w:val="00F23BE2"/>
    <w:rsid w:val="00F2401C"/>
    <w:rsid w:val="00F24216"/>
    <w:rsid w:val="00F2536F"/>
    <w:rsid w:val="00F254D3"/>
    <w:rsid w:val="00F25D98"/>
    <w:rsid w:val="00F261D9"/>
    <w:rsid w:val="00F2625E"/>
    <w:rsid w:val="00F2695E"/>
    <w:rsid w:val="00F272E9"/>
    <w:rsid w:val="00F300AE"/>
    <w:rsid w:val="00F300FB"/>
    <w:rsid w:val="00F30963"/>
    <w:rsid w:val="00F30973"/>
    <w:rsid w:val="00F30AC8"/>
    <w:rsid w:val="00F31050"/>
    <w:rsid w:val="00F31C90"/>
    <w:rsid w:val="00F31CC8"/>
    <w:rsid w:val="00F31CEF"/>
    <w:rsid w:val="00F31FCC"/>
    <w:rsid w:val="00F32131"/>
    <w:rsid w:val="00F32573"/>
    <w:rsid w:val="00F340F4"/>
    <w:rsid w:val="00F34406"/>
    <w:rsid w:val="00F34408"/>
    <w:rsid w:val="00F34E24"/>
    <w:rsid w:val="00F36055"/>
    <w:rsid w:val="00F363F5"/>
    <w:rsid w:val="00F378F6"/>
    <w:rsid w:val="00F37ABF"/>
    <w:rsid w:val="00F40766"/>
    <w:rsid w:val="00F40BF3"/>
    <w:rsid w:val="00F414C4"/>
    <w:rsid w:val="00F416E9"/>
    <w:rsid w:val="00F41AB9"/>
    <w:rsid w:val="00F42BE7"/>
    <w:rsid w:val="00F438DD"/>
    <w:rsid w:val="00F44146"/>
    <w:rsid w:val="00F44A58"/>
    <w:rsid w:val="00F45052"/>
    <w:rsid w:val="00F455E0"/>
    <w:rsid w:val="00F45C2E"/>
    <w:rsid w:val="00F45F26"/>
    <w:rsid w:val="00F4616D"/>
    <w:rsid w:val="00F475D5"/>
    <w:rsid w:val="00F476A5"/>
    <w:rsid w:val="00F47A89"/>
    <w:rsid w:val="00F50A54"/>
    <w:rsid w:val="00F50F2A"/>
    <w:rsid w:val="00F51237"/>
    <w:rsid w:val="00F51B76"/>
    <w:rsid w:val="00F53EBD"/>
    <w:rsid w:val="00F5423E"/>
    <w:rsid w:val="00F54EA6"/>
    <w:rsid w:val="00F550A2"/>
    <w:rsid w:val="00F553BB"/>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2C82"/>
    <w:rsid w:val="00F632B7"/>
    <w:rsid w:val="00F63434"/>
    <w:rsid w:val="00F63694"/>
    <w:rsid w:val="00F63897"/>
    <w:rsid w:val="00F63C33"/>
    <w:rsid w:val="00F646A7"/>
    <w:rsid w:val="00F64EDF"/>
    <w:rsid w:val="00F6597B"/>
    <w:rsid w:val="00F664A0"/>
    <w:rsid w:val="00F66755"/>
    <w:rsid w:val="00F67173"/>
    <w:rsid w:val="00F67463"/>
    <w:rsid w:val="00F67AA6"/>
    <w:rsid w:val="00F67F7E"/>
    <w:rsid w:val="00F7148A"/>
    <w:rsid w:val="00F717A0"/>
    <w:rsid w:val="00F717E4"/>
    <w:rsid w:val="00F71B99"/>
    <w:rsid w:val="00F72697"/>
    <w:rsid w:val="00F73D02"/>
    <w:rsid w:val="00F73F75"/>
    <w:rsid w:val="00F74105"/>
    <w:rsid w:val="00F75488"/>
    <w:rsid w:val="00F7570E"/>
    <w:rsid w:val="00F75BCF"/>
    <w:rsid w:val="00F75C77"/>
    <w:rsid w:val="00F767E5"/>
    <w:rsid w:val="00F7725B"/>
    <w:rsid w:val="00F77268"/>
    <w:rsid w:val="00F8024A"/>
    <w:rsid w:val="00F80276"/>
    <w:rsid w:val="00F80DBD"/>
    <w:rsid w:val="00F81236"/>
    <w:rsid w:val="00F824CF"/>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AAD"/>
    <w:rsid w:val="00F87F1A"/>
    <w:rsid w:val="00F9063E"/>
    <w:rsid w:val="00F9076D"/>
    <w:rsid w:val="00F90AD2"/>
    <w:rsid w:val="00F910DA"/>
    <w:rsid w:val="00F91E87"/>
    <w:rsid w:val="00F922C3"/>
    <w:rsid w:val="00F925F5"/>
    <w:rsid w:val="00F930E2"/>
    <w:rsid w:val="00F93C2D"/>
    <w:rsid w:val="00F942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654"/>
    <w:rsid w:val="00FA4AA9"/>
    <w:rsid w:val="00FA4B6C"/>
    <w:rsid w:val="00FA5242"/>
    <w:rsid w:val="00FA62B3"/>
    <w:rsid w:val="00FA65A1"/>
    <w:rsid w:val="00FA69E5"/>
    <w:rsid w:val="00FA6E54"/>
    <w:rsid w:val="00FA6EBA"/>
    <w:rsid w:val="00FA74BE"/>
    <w:rsid w:val="00FA7DC8"/>
    <w:rsid w:val="00FB075F"/>
    <w:rsid w:val="00FB08C8"/>
    <w:rsid w:val="00FB0AFC"/>
    <w:rsid w:val="00FB0EC4"/>
    <w:rsid w:val="00FB0EE5"/>
    <w:rsid w:val="00FB11EF"/>
    <w:rsid w:val="00FB1BB8"/>
    <w:rsid w:val="00FB1E95"/>
    <w:rsid w:val="00FB2853"/>
    <w:rsid w:val="00FB3188"/>
    <w:rsid w:val="00FB34EF"/>
    <w:rsid w:val="00FB38BC"/>
    <w:rsid w:val="00FB3D26"/>
    <w:rsid w:val="00FB3D40"/>
    <w:rsid w:val="00FB3FF4"/>
    <w:rsid w:val="00FB4E84"/>
    <w:rsid w:val="00FB5248"/>
    <w:rsid w:val="00FB575F"/>
    <w:rsid w:val="00FB7126"/>
    <w:rsid w:val="00FB7F73"/>
    <w:rsid w:val="00FC09B6"/>
    <w:rsid w:val="00FC0B48"/>
    <w:rsid w:val="00FC0E8D"/>
    <w:rsid w:val="00FC107D"/>
    <w:rsid w:val="00FC272D"/>
    <w:rsid w:val="00FC283B"/>
    <w:rsid w:val="00FC29D1"/>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74B0"/>
    <w:rsid w:val="00FD795A"/>
    <w:rsid w:val="00FE004E"/>
    <w:rsid w:val="00FE043E"/>
    <w:rsid w:val="00FE0CC0"/>
    <w:rsid w:val="00FE174A"/>
    <w:rsid w:val="00FE197B"/>
    <w:rsid w:val="00FE2CF4"/>
    <w:rsid w:val="00FE4277"/>
    <w:rsid w:val="00FE4872"/>
    <w:rsid w:val="00FE49B8"/>
    <w:rsid w:val="00FE49E7"/>
    <w:rsid w:val="00FE4C06"/>
    <w:rsid w:val="00FE536E"/>
    <w:rsid w:val="00FE55FE"/>
    <w:rsid w:val="00FE7A7B"/>
    <w:rsid w:val="00FE7D17"/>
    <w:rsid w:val="00FE7D91"/>
    <w:rsid w:val="00FF1068"/>
    <w:rsid w:val="00FF11A3"/>
    <w:rsid w:val="00FF16B5"/>
    <w:rsid w:val="00FF257A"/>
    <w:rsid w:val="00FF2707"/>
    <w:rsid w:val="00FF3A21"/>
    <w:rsid w:val="00FF3A7C"/>
    <w:rsid w:val="00FF3F40"/>
    <w:rsid w:val="00FF42BC"/>
    <w:rsid w:val="00FF5AE0"/>
    <w:rsid w:val="00FF6566"/>
    <w:rsid w:val="00FF65AF"/>
    <w:rsid w:val="00FF7248"/>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標題 1 字元"/>
    <w:aliases w:val="H1 字元"/>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semiHidden/>
    <w:rPr>
      <w:rFonts w:eastAsia="SimSun"/>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清單 字元"/>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e">
    <w:name w:val="footer"/>
    <w:basedOn w:val="a8"/>
    <w:link w:val="af"/>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0">
    <w:name w:val="Hyperlink"/>
    <w:rPr>
      <w:rFonts w:eastAsia="SimSun"/>
      <w:color w:val="0000FF"/>
      <w:u w:val="single"/>
      <w:lang w:val="en-US" w:eastAsia="zh-CN" w:bidi="ar-SA"/>
    </w:rPr>
  </w:style>
  <w:style w:type="character" w:styleId="af1">
    <w:name w:val="annotation reference"/>
    <w:semiHidden/>
    <w:rPr>
      <w:rFonts w:eastAsia="SimSun"/>
      <w:sz w:val="16"/>
      <w:lang w:val="en-US" w:eastAsia="zh-CN" w:bidi="ar-SA"/>
    </w:rPr>
  </w:style>
  <w:style w:type="paragraph" w:styleId="af2">
    <w:name w:val="annotation text"/>
    <w:basedOn w:val="a2"/>
    <w:semiHidden/>
  </w:style>
  <w:style w:type="character" w:styleId="af3">
    <w:name w:val="FollowedHyperlink"/>
    <w:rPr>
      <w:rFonts w:eastAsia="SimSun"/>
      <w:color w:val="800080"/>
      <w:u w:val="single"/>
      <w:lang w:val="en-US" w:eastAsia="zh-CN" w:bidi="ar-SA"/>
    </w:rPr>
  </w:style>
  <w:style w:type="paragraph" w:styleId="af4">
    <w:name w:val="Balloon Text"/>
    <w:basedOn w:val="a2"/>
    <w:semiHidden/>
    <w:rPr>
      <w:rFonts w:ascii="Tahoma" w:hAnsi="Tahoma" w:cs="Tahoma"/>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b">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標題 2 字元"/>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af">
    <w:name w:val="頁尾 字元"/>
    <w:link w:val="ae"/>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表段落,목록단락"/>
    <w:basedOn w:val="a2"/>
    <w:link w:val="afd"/>
    <w:uiPriority w:val="34"/>
    <w:qFormat/>
    <w:rsid w:val="00530C7B"/>
    <w:pPr>
      <w:spacing w:after="0"/>
      <w:ind w:leftChars="400" w:left="840" w:hanging="1440"/>
    </w:pPr>
    <w:rPr>
      <w:rFonts w:ascii="Times" w:eastAsia="Batang" w:hAnsi="Times"/>
      <w:szCs w:val="24"/>
    </w:rPr>
  </w:style>
  <w:style w:type="character" w:customStyle="1" w:styleId="afd">
    <w:name w:val="清單段落 字元"/>
    <w:aliases w:val="- Bullets 字元,목록 단락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c"/>
    <w:uiPriority w:val="34"/>
    <w:qFormat/>
    <w:rsid w:val="00530C7B"/>
    <w:rPr>
      <w:rFonts w:ascii="Times" w:eastAsia="Batang" w:hAnsi="Times"/>
      <w:szCs w:val="24"/>
      <w:lang w:val="en-GB" w:eastAsia="en-US"/>
    </w:rPr>
  </w:style>
  <w:style w:type="paragraph" w:styleId="30">
    <w:name w:val="List Number 3"/>
    <w:basedOn w:val="a2"/>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8"/>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Web">
    <w:name w:val="Normal (Web)"/>
    <w:basedOn w:val="a2"/>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afe">
    <w:name w:val="Revision"/>
    <w:hidden/>
    <w:uiPriority w:val="99"/>
    <w:semiHidden/>
    <w:rsid w:val="007967BC"/>
    <w:rPr>
      <w:rFonts w:eastAsia="SimSun"/>
      <w:lang w:val="en-GB" w:eastAsia="en-US"/>
    </w:rPr>
  </w:style>
  <w:style w:type="paragraph" w:customStyle="1" w:styleId="B2">
    <w:name w:val="B2"/>
    <w:basedOn w:val="a2"/>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 w:type="character" w:styleId="aff">
    <w:name w:val="Placeholder Text"/>
    <w:basedOn w:val="a3"/>
    <w:uiPriority w:val="99"/>
    <w:semiHidden/>
    <w:rsid w:val="0028218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559294204">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835532908">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0.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2.xml><?xml version="1.0" encoding="utf-8"?>
<ds:datastoreItem xmlns:ds="http://schemas.openxmlformats.org/officeDocument/2006/customXml" ds:itemID="{BFCB782B-F4D3-4BA4-BF61-40AFA58E616E}">
  <ds:schemaRefs>
    <ds:schemaRef ds:uri="http://schemas.openxmlformats.org/officeDocument/2006/bibliography"/>
  </ds:schemaRefs>
</ds:datastoreItem>
</file>

<file path=customXml/itemProps3.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5.xml><?xml version="1.0" encoding="utf-8"?>
<ds:datastoreItem xmlns:ds="http://schemas.openxmlformats.org/officeDocument/2006/customXml" ds:itemID="{0D2728A6-8E7C-44DB-B686-2947F8CC57F8}">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179</TotalTime>
  <Pages>10</Pages>
  <Words>5249</Words>
  <Characters>29925</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35104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黃楚翔</cp:lastModifiedBy>
  <cp:revision>70</cp:revision>
  <cp:lastPrinted>2009-04-22T16:01:00Z</cp:lastPrinted>
  <dcterms:created xsi:type="dcterms:W3CDTF">2025-03-12T09:33:00Z</dcterms:created>
  <dcterms:modified xsi:type="dcterms:W3CDTF">2025-03-27T07:52:00Z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